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CA20B" w14:textId="5E8F562C" w:rsidR="007B37CB" w:rsidRDefault="007B37CB" w:rsidP="006A1715">
      <w:pPr>
        <w:pStyle w:val="Title"/>
      </w:pPr>
      <w:r>
        <w:rPr>
          <w:noProof/>
          <w:lang w:val="en-MY" w:eastAsia="en-MY"/>
        </w:rPr>
        <mc:AlternateContent>
          <mc:Choice Requires="wps">
            <w:drawing>
              <wp:anchor distT="0" distB="0" distL="114300" distR="114300" simplePos="0" relativeHeight="251661312" behindDoc="0" locked="0" layoutInCell="1" allowOverlap="1" wp14:anchorId="3BE9B811" wp14:editId="1047351A">
                <wp:simplePos x="0" y="0"/>
                <wp:positionH relativeFrom="column">
                  <wp:posOffset>0</wp:posOffset>
                </wp:positionH>
                <wp:positionV relativeFrom="paragraph">
                  <wp:posOffset>0</wp:posOffset>
                </wp:positionV>
                <wp:extent cx="1828800" cy="1828800"/>
                <wp:effectExtent l="0" t="0" r="0" b="1905"/>
                <wp:wrapNone/>
                <wp:docPr id="1601994487" name="Text Box 1601994487"/>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tx1"/>
                        </a:solidFill>
                        <a:ln>
                          <a:noFill/>
                        </a:ln>
                        <a:effectLst/>
                      </wps:spPr>
                      <wps:txbx>
                        <w:txbxContent>
                          <w:p w14:paraId="16A0A451" w14:textId="77777777" w:rsidR="007B37CB" w:rsidRPr="009C4F73" w:rsidRDefault="007B37CB" w:rsidP="007B37CB">
                            <w:pPr>
                              <w:pStyle w:val="Header"/>
                              <w:rPr>
                                <w:b/>
                                <w:color w:val="F8F8F8"/>
                                <w:spacing w:val="30"/>
                                <w:sz w:val="28"/>
                                <w:szCs w:val="28"/>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9C4F73">
                              <w:rPr>
                                <w:b/>
                                <w:color w:val="F8F8F8"/>
                                <w:spacing w:val="30"/>
                                <w:sz w:val="28"/>
                                <w:szCs w:val="28"/>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contourClr>
                                    <w14:srgbClr w14:val="DDDDDD"/>
                                  </w14:contourClr>
                                </w14:props3d>
                              </w:rPr>
                              <w:t>ORIGINAL ARTICLE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
                            <a:rot lat="0" lon="0" rev="10800000"/>
                          </a:lightRig>
                        </a:scene3d>
                        <a:sp3d>
                          <a:bevelT w="27940" h="12700"/>
                          <a:contourClr>
                            <a:srgbClr val="DDDDDD"/>
                          </a:contourClr>
                        </a:sp3d>
                      </wps:bodyPr>
                    </wps:wsp>
                  </a:graphicData>
                </a:graphic>
              </wp:anchor>
            </w:drawing>
          </mc:Choice>
          <mc:Fallback>
            <w:pict>
              <v:shapetype w14:anchorId="3BE9B811" id="_x0000_t202" coordsize="21600,21600" o:spt="202" path="m,l,21600r21600,l21600,xe">
                <v:stroke joinstyle="miter"/>
                <v:path gradientshapeok="t" o:connecttype="rect"/>
              </v:shapetype>
              <v:shape id="Text Box 1601994487" o:spid="_x0000_s1026"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" fillcolor="black [3213]" stroked="f">
                <v:textbox style="mso-fit-shape-to-text:t">
                  <w:txbxContent>
                    <w:p w14:paraId="16A0A451" w14:textId="77777777" w:rsidR="007B37CB" w:rsidRPr="009C4F73" w:rsidRDefault="007B37CB" w:rsidP="007B37CB">
                      <w:pPr>
                        <w:pStyle w:val="Header"/>
                        <w:rPr>
                          <w:b/>
                          <w:color w:val="F8F8F8"/>
                          <w:spacing w:val="30"/>
                          <w:sz w:val="28"/>
                          <w:szCs w:val="28"/>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9C4F73">
                        <w:rPr>
                          <w:b/>
                          <w:color w:val="F8F8F8"/>
                          <w:spacing w:val="30"/>
                          <w:sz w:val="28"/>
                          <w:szCs w:val="28"/>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contourClr>
                              <w14:srgbClr w14:val="DDDDDD"/>
                            </w14:contourClr>
                          </w14:props3d>
                        </w:rPr>
                        <w:t>ORIGINAL ARTICLE</w:t>
                      </w:r>
                    </w:p>
                  </w:txbxContent>
                </v:textbox>
              </v:shape>
            </w:pict>
          </mc:Fallback>
        </mc:AlternateContent>
      </w:r>
    </w:p>
    <w:p w14:paraId="54E034FB" w14:textId="77777777" w:rsidR="007B37CB" w:rsidRDefault="007B37CB" w:rsidP="006A1715">
      <w:pPr>
        <w:pStyle w:val="Title"/>
      </w:pPr>
    </w:p>
    <w:p w14:paraId="7FF91D08" w14:textId="67C19236" w:rsidR="007B37CB" w:rsidRPr="00E3169A" w:rsidRDefault="007B37CB" w:rsidP="009B3942">
      <w:pPr>
        <w:pStyle w:val="Title"/>
      </w:pPr>
      <w:r w:rsidRPr="00E3169A">
        <w:t>Title:</w:t>
      </w:r>
      <w:r w:rsidR="00FE43F0">
        <w:t xml:space="preserve"> </w:t>
      </w:r>
      <w:r w:rsidR="001F0F95">
        <w:t>Integrated Ergonomics Journal</w:t>
      </w:r>
      <w:r w:rsidRPr="00E3169A">
        <w:t xml:space="preserve"> (</w:t>
      </w:r>
      <w:r w:rsidR="001F0F95">
        <w:t>IEJ</w:t>
      </w:r>
      <w:r w:rsidRPr="00E3169A">
        <w:t xml:space="preserve">) Format </w:t>
      </w:r>
    </w:p>
    <w:p w14:paraId="49CB4502" w14:textId="1D19DF8B" w:rsidR="00C37CDE" w:rsidRPr="007A39C4" w:rsidRDefault="007B37CB" w:rsidP="007B37CB">
      <w:pPr>
        <w:pStyle w:val="Title"/>
        <w:jc w:val="both"/>
        <w:rPr>
          <w:rFonts w:ascii="Book Antiqua" w:hAnsi="Book Antiqua"/>
          <w:b w:val="0"/>
          <w:bCs/>
          <w:i/>
          <w:iCs/>
          <w:spacing w:val="0"/>
          <w:kern w:val="0"/>
          <w:sz w:val="16"/>
          <w:szCs w:val="16"/>
        </w:rPr>
      </w:pPr>
      <w:r w:rsidRPr="007A39C4">
        <w:rPr>
          <w:rFonts w:ascii="Book Antiqua" w:hAnsi="Book Antiqua"/>
          <w:b w:val="0"/>
          <w:bCs/>
          <w:i/>
          <w:iCs/>
          <w:spacing w:val="0"/>
          <w:kern w:val="0"/>
          <w:sz w:val="16"/>
          <w:szCs w:val="16"/>
        </w:rPr>
        <w:t>(Should be brief, specific, informative, and appropriate for indexing)</w:t>
      </w:r>
    </w:p>
    <w:p w14:paraId="16232E81" w14:textId="12A14406" w:rsidR="00C37CDE" w:rsidRDefault="00C37CDE" w:rsidP="009B3942">
      <w:pPr>
        <w:pStyle w:val="Author"/>
        <w:spacing w:after="0"/>
      </w:pPr>
      <w:r w:rsidRPr="00156C64">
        <w:t>First Author</w:t>
      </w:r>
      <w:r w:rsidRPr="00BA30D4">
        <w:rPr>
          <w:vertAlign w:val="superscript"/>
        </w:rPr>
        <w:t>1</w:t>
      </w:r>
      <w:r w:rsidR="007B37CB">
        <w:t xml:space="preserve">, </w:t>
      </w:r>
      <w:r w:rsidRPr="00156C64">
        <w:t>Second Author</w:t>
      </w:r>
      <w:r w:rsidRPr="00BA30D4">
        <w:rPr>
          <w:vertAlign w:val="superscript"/>
        </w:rPr>
        <w:t>2</w:t>
      </w:r>
      <w:r w:rsidR="007B37CB">
        <w:rPr>
          <w:vertAlign w:val="superscript"/>
        </w:rPr>
        <w:t xml:space="preserve"> </w:t>
      </w:r>
      <w:r w:rsidR="007B37CB" w:rsidRPr="00AE4EAD">
        <w:t>and</w:t>
      </w:r>
      <w:r w:rsidR="007B37CB">
        <w:rPr>
          <w:vertAlign w:val="superscript"/>
        </w:rPr>
        <w:t xml:space="preserve"> </w:t>
      </w:r>
      <w:r w:rsidR="007B37CB">
        <w:t xml:space="preserve">Third </w:t>
      </w:r>
      <w:r w:rsidR="007B37CB" w:rsidRPr="00156C64">
        <w:t>Author</w:t>
      </w:r>
      <w:r w:rsidR="007B37CB">
        <w:rPr>
          <w:vertAlign w:val="superscript"/>
        </w:rPr>
        <w:t xml:space="preserve">3* </w:t>
      </w:r>
    </w:p>
    <w:p w14:paraId="6364CC3F" w14:textId="774A49E9" w:rsidR="007B37CB" w:rsidRPr="007A39C4" w:rsidRDefault="007B37CB" w:rsidP="009B3942">
      <w:pPr>
        <w:pStyle w:val="Author"/>
        <w:spacing w:after="0"/>
        <w:rPr>
          <w:rFonts w:ascii="Book Antiqua" w:hAnsi="Book Antiqua"/>
          <w:b w:val="0"/>
          <w:bCs w:val="0"/>
          <w:i/>
          <w:iCs/>
          <w:sz w:val="16"/>
          <w:szCs w:val="16"/>
        </w:rPr>
      </w:pPr>
      <w:r w:rsidRPr="007A39C4">
        <w:rPr>
          <w:rFonts w:ascii="Book Antiqua" w:hAnsi="Book Antiqua"/>
          <w:b w:val="0"/>
          <w:bCs w:val="0"/>
          <w:i/>
          <w:iCs/>
          <w:sz w:val="16"/>
          <w:szCs w:val="16"/>
        </w:rPr>
        <w:t>(</w:t>
      </w:r>
      <w:r w:rsidR="009B3942" w:rsidRPr="007A39C4">
        <w:rPr>
          <w:rFonts w:ascii="Book Antiqua" w:hAnsi="Book Antiqua"/>
          <w:b w:val="0"/>
          <w:bCs w:val="0"/>
          <w:i/>
          <w:iCs/>
          <w:sz w:val="16"/>
          <w:szCs w:val="16"/>
        </w:rPr>
        <w:t xml:space="preserve">* is </w:t>
      </w:r>
      <w:r w:rsidR="007A39C4">
        <w:rPr>
          <w:rFonts w:ascii="Book Antiqua" w:hAnsi="Book Antiqua"/>
          <w:b w:val="0"/>
          <w:bCs w:val="0"/>
          <w:i/>
          <w:iCs/>
          <w:sz w:val="16"/>
          <w:szCs w:val="16"/>
        </w:rPr>
        <w:t xml:space="preserve">the </w:t>
      </w:r>
      <w:r w:rsidR="009B3942" w:rsidRPr="007A39C4">
        <w:rPr>
          <w:rFonts w:ascii="Book Antiqua" w:hAnsi="Book Antiqua"/>
          <w:b w:val="0"/>
          <w:bCs w:val="0"/>
          <w:i/>
          <w:iCs/>
          <w:sz w:val="16"/>
          <w:szCs w:val="16"/>
        </w:rPr>
        <w:t>corresponding author</w:t>
      </w:r>
      <w:r w:rsidRPr="007A39C4">
        <w:rPr>
          <w:rFonts w:ascii="Book Antiqua" w:hAnsi="Book Antiqua"/>
          <w:b w:val="0"/>
          <w:bCs w:val="0"/>
          <w:i/>
          <w:iCs/>
          <w:sz w:val="16"/>
          <w:szCs w:val="16"/>
        </w:rPr>
        <w:t>)</w:t>
      </w:r>
    </w:p>
    <w:p w14:paraId="29E3A84B" w14:textId="77777777" w:rsidR="009B3942" w:rsidRPr="009B3942" w:rsidRDefault="009B3942" w:rsidP="009B3942">
      <w:pPr>
        <w:pStyle w:val="Author"/>
        <w:spacing w:after="0"/>
        <w:rPr>
          <w:sz w:val="20"/>
          <w:szCs w:val="20"/>
        </w:rPr>
      </w:pPr>
    </w:p>
    <w:p w14:paraId="5EBBB6FF" w14:textId="735A9BBF" w:rsidR="00C37CDE" w:rsidRPr="00920B19" w:rsidRDefault="00C37CDE" w:rsidP="00D42831">
      <w:pPr>
        <w:pStyle w:val="Address"/>
      </w:pPr>
      <w:r w:rsidRPr="008F3212">
        <w:rPr>
          <w:vertAlign w:val="superscript"/>
        </w:rPr>
        <w:t>1</w:t>
      </w:r>
      <w:r w:rsidR="009C214C">
        <w:t>Affiliation Address</w:t>
      </w:r>
    </w:p>
    <w:p w14:paraId="62682DF3" w14:textId="466CA832" w:rsidR="00C37CDE" w:rsidRDefault="00C37CDE" w:rsidP="00D42831">
      <w:pPr>
        <w:pStyle w:val="Address"/>
      </w:pPr>
      <w:r w:rsidRPr="008F3212">
        <w:rPr>
          <w:vertAlign w:val="superscript"/>
        </w:rPr>
        <w:t>2</w:t>
      </w:r>
      <w:r w:rsidR="009C214C" w:rsidRPr="009C214C">
        <w:t>Affiliation Address</w:t>
      </w:r>
    </w:p>
    <w:p w14:paraId="16282089" w14:textId="517D53DD" w:rsidR="009C214C" w:rsidRDefault="009C214C" w:rsidP="00D42831">
      <w:pPr>
        <w:pStyle w:val="Address"/>
      </w:pPr>
      <w:r>
        <w:rPr>
          <w:vertAlign w:val="superscript"/>
        </w:rPr>
        <w:t>3</w:t>
      </w:r>
      <w:r w:rsidRPr="009C214C">
        <w:t>Affiliation Address</w:t>
      </w:r>
    </w:p>
    <w:p w14:paraId="772922C5" w14:textId="3A378249" w:rsidR="003859F6" w:rsidRPr="00920B19" w:rsidRDefault="003859F6" w:rsidP="00D42831">
      <w:pPr>
        <w:pStyle w:val="Address"/>
      </w:pPr>
      <w:r w:rsidRPr="003859F6">
        <w:t>e-mail address</w:t>
      </w:r>
      <w:r w:rsidRPr="003859F6">
        <w:rPr>
          <w:vertAlign w:val="superscript"/>
        </w:rPr>
        <w:t>1</w:t>
      </w:r>
    </w:p>
    <w:p w14:paraId="51B7B0E6" w14:textId="77777777" w:rsidR="00C37CDE" w:rsidRDefault="00C37CDE" w:rsidP="003232CC">
      <w:pPr>
        <w:pStyle w:val="Abstract-Head"/>
      </w:pPr>
      <w:r>
        <w:t>ABSTRACT</w:t>
      </w:r>
    </w:p>
    <w:p w14:paraId="57264FF7" w14:textId="4587F3A4" w:rsidR="00C37CDE" w:rsidRPr="00AF073F" w:rsidRDefault="00C37CDE" w:rsidP="00044CB1">
      <w:pPr>
        <w:pStyle w:val="Abstract-Para"/>
      </w:pPr>
      <w:r w:rsidRPr="00AF073F">
        <w:t>This is an example paper for you to duplicate exactly with respect to the required</w:t>
      </w:r>
      <w:r w:rsidR="008A05F3" w:rsidRPr="00AF073F">
        <w:t xml:space="preserve"> </w:t>
      </w:r>
      <w:r w:rsidRPr="00AF073F">
        <w:t>format of your Paper. This paper is not to be referenced or copied. All rights of the</w:t>
      </w:r>
      <w:r w:rsidR="008A05F3" w:rsidRPr="00AF073F">
        <w:t xml:space="preserve"> </w:t>
      </w:r>
      <w:r w:rsidRPr="00AF073F">
        <w:t>text in the main body of this paper are reserved by the authors. Please duplicate the</w:t>
      </w:r>
      <w:r w:rsidR="008A05F3" w:rsidRPr="00AF073F">
        <w:t xml:space="preserve"> </w:t>
      </w:r>
      <w:r w:rsidRPr="00AF073F">
        <w:t>style (fonts, font sizes, spacing, headings, reference style etc.) of your paper using</w:t>
      </w:r>
      <w:r w:rsidR="008A05F3" w:rsidRPr="00AF073F">
        <w:t xml:space="preserve"> </w:t>
      </w:r>
      <w:r w:rsidRPr="00AF073F">
        <w:t xml:space="preserve">this example. </w:t>
      </w:r>
      <w:r w:rsidRPr="00AF073F">
        <w:rPr>
          <w:b/>
          <w:bCs/>
        </w:rPr>
        <w:t>Do not put your title in caps (prepare exactly as shown above)</w:t>
      </w:r>
      <w:r w:rsidRPr="00AF073F">
        <w:t>, do</w:t>
      </w:r>
      <w:r w:rsidR="008A05F3" w:rsidRPr="00AF073F">
        <w:t xml:space="preserve"> </w:t>
      </w:r>
      <w:r w:rsidRPr="00AF073F">
        <w:t xml:space="preserve">not use titles for name, such as Ph.D., Prof., etc. </w:t>
      </w:r>
      <w:r w:rsidRPr="00AF073F">
        <w:rPr>
          <w:b/>
          <w:bCs/>
        </w:rPr>
        <w:t>The recommended page size of full</w:t>
      </w:r>
      <w:r w:rsidR="008A05F3" w:rsidRPr="00AF073F">
        <w:rPr>
          <w:b/>
          <w:bCs/>
        </w:rPr>
        <w:t xml:space="preserve"> </w:t>
      </w:r>
      <w:r w:rsidRPr="00AF073F">
        <w:rPr>
          <w:b/>
          <w:bCs/>
        </w:rPr>
        <w:t xml:space="preserve">papers is 6 pages with a maximum of </w:t>
      </w:r>
      <w:r w:rsidR="00AF1B64">
        <w:rPr>
          <w:b/>
          <w:bCs/>
        </w:rPr>
        <w:t>10</w:t>
      </w:r>
      <w:r w:rsidRPr="00AF073F">
        <w:rPr>
          <w:b/>
          <w:bCs/>
        </w:rPr>
        <w:t xml:space="preserve"> pages</w:t>
      </w:r>
      <w:r w:rsidR="00AF1B64">
        <w:rPr>
          <w:b/>
          <w:bCs/>
        </w:rPr>
        <w:t xml:space="preserve">, </w:t>
      </w:r>
      <w:r w:rsidRPr="00AF073F">
        <w:t>including all paper components such as references, appendices,</w:t>
      </w:r>
      <w:r w:rsidR="008A05F3" w:rsidRPr="00AF073F">
        <w:t xml:space="preserve"> </w:t>
      </w:r>
      <w:r w:rsidRPr="00AF073F">
        <w:t xml:space="preserve">acknowledgements. When preparing your paper please use </w:t>
      </w:r>
      <w:r w:rsidR="007A39C4">
        <w:t>APA</w:t>
      </w:r>
      <w:r w:rsidRPr="00AF073F">
        <w:t xml:space="preserve"> referencing style</w:t>
      </w:r>
      <w:r w:rsidR="008A05F3" w:rsidRPr="00AF073F">
        <w:t xml:space="preserve"> </w:t>
      </w:r>
      <w:r w:rsidRPr="00AF073F">
        <w:t>(unnumbered, alphabetized).</w:t>
      </w:r>
    </w:p>
    <w:p w14:paraId="0A3E39A9" w14:textId="6B1D7FA5" w:rsidR="00C37CDE" w:rsidRDefault="00C37CDE" w:rsidP="005D7389">
      <w:pPr>
        <w:pStyle w:val="Keywords"/>
      </w:pPr>
      <w:r w:rsidRPr="00841A1E">
        <w:rPr>
          <w:b/>
          <w:bCs/>
          <w:sz w:val="18"/>
          <w:szCs w:val="18"/>
        </w:rPr>
        <w:t xml:space="preserve">Keywords: </w:t>
      </w:r>
      <w:r w:rsidRPr="00841A1E">
        <w:t>Exemplary Paper, Human Systems Integration, Systems Engineering, Systems</w:t>
      </w:r>
      <w:r w:rsidR="008A05F3" w:rsidRPr="00841A1E">
        <w:t xml:space="preserve"> </w:t>
      </w:r>
      <w:r w:rsidR="00840DB3" w:rsidRPr="00841A1E">
        <w:t>Modelling</w:t>
      </w:r>
      <w:r w:rsidRPr="00841A1E">
        <w:t xml:space="preserve"> Language</w:t>
      </w:r>
      <w:r w:rsidR="007A39C4">
        <w:t xml:space="preserve"> </w:t>
      </w:r>
      <w:r w:rsidR="007A39C4" w:rsidRPr="007A39C4">
        <w:rPr>
          <w:rFonts w:ascii="Book Antiqua" w:hAnsi="Book Antiqua"/>
          <w:i/>
          <w:iCs/>
        </w:rPr>
        <w:t>(Place not less than three key words below the abstract. Keywords are essential for the indexing and accessibility of your article.)</w:t>
      </w:r>
    </w:p>
    <w:p w14:paraId="1F7B0CDF" w14:textId="77777777" w:rsidR="007A39C4" w:rsidRPr="00841A1E" w:rsidRDefault="007A39C4" w:rsidP="005D7389">
      <w:pPr>
        <w:pStyle w:val="Keywords"/>
      </w:pPr>
    </w:p>
    <w:p w14:paraId="1036CDDB" w14:textId="77777777" w:rsidR="00C37CDE" w:rsidRDefault="00C37CDE" w:rsidP="002532CF">
      <w:pPr>
        <w:pStyle w:val="Heading1"/>
        <w:rPr>
          <w:rFonts w:ascii="UniversLTStd-Bold" w:hAnsi="UniversLTStd-Bold" w:cs="UniversLTStd-Bold"/>
          <w:b w:val="0"/>
        </w:rPr>
      </w:pPr>
      <w:r w:rsidRPr="00BF3AB2">
        <w:t>INTRODUCTION</w:t>
      </w:r>
    </w:p>
    <w:p w14:paraId="118C406C" w14:textId="00E581E2" w:rsidR="00785061" w:rsidRDefault="00785061" w:rsidP="00785061">
      <w:pPr>
        <w:pStyle w:val="Noindent-Para"/>
      </w:pPr>
      <w:r>
        <w:t>Human Factors Engineering (HFE) involves the comprehensive integration of human capabilities—cognitive, physical, sensory, and team dynamics—into system design from the initial conceptualization through to system disposal. The primary objective of HFE is to effectively align human capabilities with system interfaces to achieve optimal overall system performance, encompassing use, operation, maintenance, support, and sustainment. This discipline employs detailed task analyses to define system functions and subsequently allocates these functions to meet system requirements. The ultimate goal of Human Systems Integration (HSI) is to optimize total system performance by accommodating the characteristics of the user population responsible for operating, maintaining, and supporting the system, thereby minimizing life-cycle costs (Folds et al., 2008).</w:t>
      </w:r>
    </w:p>
    <w:p w14:paraId="4C90299A" w14:textId="30F515BC" w:rsidR="00785061" w:rsidRDefault="00785061" w:rsidP="00785061">
      <w:pPr>
        <w:pStyle w:val="Noindent-Para"/>
      </w:pPr>
      <w:r w:rsidRPr="00785061">
        <w:lastRenderedPageBreak/>
        <w:t>HSI specialists collaborate within the Systems Engineering (SE) process to ensure comprehensive integration of human considerations throughout system design, development, fielding, sustainment, and retirement. Emphasis on HSI within system development programs has led to numerous human-centered design improvements. These efforts have focused on maximizing overall system performance through enhancements in human workload, ease of maintenance, and personnel safety, resulting in the avoidance of costs and the prevention of hundreds of fatalities and disabling injuries (Booher &amp; Minninger, 2003).</w:t>
      </w:r>
    </w:p>
    <w:p w14:paraId="57F3869B" w14:textId="454F9959" w:rsidR="00785061" w:rsidRDefault="00B1561D" w:rsidP="00785061">
      <w:pPr>
        <w:pStyle w:val="Noindent-Para"/>
      </w:pPr>
      <w:r>
        <w:rPr>
          <w:rFonts w:ascii="SabonLTStd-R" w:hAnsi="SabonLTStd-R" w:cs="SabonLTStd-R"/>
          <w:noProof/>
          <w:lang w:val="en-US"/>
        </w:rPr>
        <w:drawing>
          <wp:anchor distT="0" distB="0" distL="114300" distR="114300" simplePos="0" relativeHeight="251659264" behindDoc="0" locked="0" layoutInCell="1" allowOverlap="1" wp14:anchorId="75D4CD97" wp14:editId="19BAD32F">
            <wp:simplePos x="0" y="0"/>
            <wp:positionH relativeFrom="margin">
              <wp:align>center</wp:align>
            </wp:positionH>
            <wp:positionV relativeFrom="paragraph">
              <wp:posOffset>234315</wp:posOffset>
            </wp:positionV>
            <wp:extent cx="2928620" cy="1478280"/>
            <wp:effectExtent l="0" t="0" r="5080" b="762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extLst>
                        <a:ext uri="{28A0092B-C50C-407E-A947-70E740481C1C}">
                          <a14:useLocalDpi xmlns:a14="http://schemas.microsoft.com/office/drawing/2010/main" val="0"/>
                        </a:ext>
                      </a:extLst>
                    </a:blip>
                    <a:stretch>
                      <a:fillRect/>
                    </a:stretch>
                  </pic:blipFill>
                  <pic:spPr>
                    <a:xfrm>
                      <a:off x="0" y="0"/>
                      <a:ext cx="2928620" cy="1478280"/>
                    </a:xfrm>
                    <a:prstGeom prst="rect">
                      <a:avLst/>
                    </a:prstGeom>
                  </pic:spPr>
                </pic:pic>
              </a:graphicData>
            </a:graphic>
            <wp14:sizeRelH relativeFrom="margin">
              <wp14:pctWidth>0</wp14:pctWidth>
            </wp14:sizeRelH>
            <wp14:sizeRelV relativeFrom="margin">
              <wp14:pctHeight>0</wp14:pctHeight>
            </wp14:sizeRelV>
          </wp:anchor>
        </w:drawing>
      </w:r>
    </w:p>
    <w:p w14:paraId="42F1BEC3" w14:textId="020FDB22" w:rsidR="005D084B" w:rsidRPr="0047664D" w:rsidRDefault="00C870BA" w:rsidP="00212635">
      <w:pPr>
        <w:pStyle w:val="Figure-Caption"/>
      </w:pPr>
      <w:r w:rsidRPr="00212635">
        <w:rPr>
          <w:b/>
          <w:bCs/>
        </w:rPr>
        <w:t>Figure 1:</w:t>
      </w:r>
      <w:r w:rsidRPr="00C870BA">
        <w:t xml:space="preserve"> </w:t>
      </w:r>
      <w:r w:rsidRPr="0047664D">
        <w:t xml:space="preserve">Domains of human systems integration. (Adapted from </w:t>
      </w:r>
      <w:r w:rsidR="00634855">
        <w:t>Malaysian</w:t>
      </w:r>
      <w:r w:rsidRPr="0047664D">
        <w:t xml:space="preserve"> Air Force, 2005)</w:t>
      </w:r>
    </w:p>
    <w:p w14:paraId="05D0794C" w14:textId="03AD3045" w:rsidR="00380C53" w:rsidRDefault="00380C53" w:rsidP="00380C53">
      <w:pPr>
        <w:pStyle w:val="Heading1"/>
      </w:pPr>
      <w:r>
        <w:t>DEVELOPING HUMAN SYSTEMS INTEGRATION TOOLS TO SUPPORT SYSTEMS DESIGN</w:t>
      </w:r>
    </w:p>
    <w:p w14:paraId="116360D0" w14:textId="6649E5A8" w:rsidR="00740854" w:rsidRDefault="00282D71" w:rsidP="00AA1432">
      <w:pPr>
        <w:pStyle w:val="Noindent-Para"/>
      </w:pPr>
      <w:r w:rsidRPr="00282D71">
        <w:t>Human Systems Integration (HSI) experts ensure that human capabilities and limitations are considered throughout the system design process. It has become evident that treating systems independently from their users leads to suboptimal performance and potential operational failures. Despite technological advancements, desired outcomes have not been consistently achieved. Systems engineers and other stakeholders are increasingly recognizing the critical role humans play in technology systems. The core challenge is to balance effective hardware and software solutions with human-friendly implementations. Defining human requirements as fundamental system components necessitates a thorough understanding of the inherent capacities of user populations and their typical operational environments (Booher, 2003). This understanding extends beyond basic anthropometrics or the cognitive capabilities of the average user (Chapanis, 1996).</w:t>
      </w:r>
    </w:p>
    <w:p w14:paraId="22149E4E" w14:textId="77777777" w:rsidR="00733ED2" w:rsidRDefault="00733ED2" w:rsidP="00634855">
      <w:pPr>
        <w:pStyle w:val="Heading2"/>
      </w:pPr>
      <w:r>
        <w:t>HSI as a Supportive Framework for Design and Modeling</w:t>
      </w:r>
    </w:p>
    <w:p w14:paraId="52DF2F7F" w14:textId="77777777" w:rsidR="00282D71" w:rsidRDefault="00282D71" w:rsidP="00282D71">
      <w:pPr>
        <w:pStyle w:val="Indent-Para"/>
      </w:pPr>
      <w:r>
        <w:t xml:space="preserve">HSI experts operate within the framework provided by systems engineering, which encompasses processes and methodologies to ensure successful human systems integration. These methodologies involve a carefully structured approach to addressing both functional and nonfunctional requirements. The systems engineering team relies on various branches to assist in analyzing customer requirements (see Figure 1). Research indicates that, until now, HSI aspects and components have lacked established methodologies or integration tools to link various human factors to systems engineering models. This deficiency is due to </w:t>
      </w:r>
      <w:r>
        <w:lastRenderedPageBreak/>
        <w:t>two main reasons: the absence of relevant taxonomy linkage to SE needs and inadequate domain-specific languages (Meilich, 2008).</w:t>
      </w:r>
    </w:p>
    <w:p w14:paraId="572E0E3A" w14:textId="77777777" w:rsidR="00282D71" w:rsidRDefault="00282D71" w:rsidP="00282D71">
      <w:pPr>
        <w:pStyle w:val="Indent-Para"/>
      </w:pPr>
    </w:p>
    <w:p w14:paraId="1CE4A0E9" w14:textId="77777777" w:rsidR="00282D71" w:rsidRDefault="00282D71" w:rsidP="00282D71">
      <w:pPr>
        <w:pStyle w:val="Indent-Para"/>
      </w:pPr>
      <w:r>
        <w:t>Most HSI requirements stem from performance, efficiency, environmental, operational, maintenance, and training specifications (see Table 1). Some of these requirements are embedded within mechanical and electrical specifications. One significant obstacle to realizing the full potential of HSI is the unclear articulation of human engineering requirements in Statements of Work (SOW) or other authorizing documents from the customer. Additionally, there is a lack of HSI software or architectural frameworks to track requirement changes.</w:t>
      </w:r>
    </w:p>
    <w:p w14:paraId="09FDDC52" w14:textId="77777777" w:rsidR="00282D71" w:rsidRDefault="00282D71" w:rsidP="00282D71">
      <w:pPr>
        <w:pStyle w:val="Indent-Para"/>
      </w:pPr>
    </w:p>
    <w:p w14:paraId="13FE6511" w14:textId="6AF9E8D0" w:rsidR="00282D71" w:rsidRDefault="00282D71" w:rsidP="00282D71">
      <w:pPr>
        <w:pStyle w:val="Indent-Para"/>
      </w:pPr>
      <w:r>
        <w:t>A critical component of the HSI plan is a verification and validation process that clearly evaluates the success of human systems integration. The HSI team should develop a test plan that integrates seamlessly into the systems engineering test plan. It is essential to validate the effectiveness and performance of humans within the system as part of the overall system evaluation. While standalone testing for HSI may appear beneficial for demonstrating user interaction with controls or displays and task performance, it is crucial that this methodology also addresses the performance of the human operator or maintainer within the context of the entire system. The primary goal is to foster a close relationship between human systems integration and systems engineering.</w:t>
      </w:r>
    </w:p>
    <w:p w14:paraId="6F35AEDF" w14:textId="7B5D2455" w:rsidR="00DB7DC1" w:rsidRPr="00854D0D" w:rsidRDefault="00CA3A52" w:rsidP="00CA3A52">
      <w:pPr>
        <w:pStyle w:val="Table-Caption"/>
        <w:rPr>
          <w:b w:val="0"/>
          <w:bCs w:val="0"/>
        </w:rPr>
      </w:pPr>
      <w:r>
        <w:rPr>
          <w:rFonts w:ascii="UniversLTStd-Bold" w:hAnsi="UniversLTStd-Bold" w:cs="UniversLTStd-Bold"/>
        </w:rPr>
        <w:t>Table 1.</w:t>
      </w:r>
      <w:r w:rsidRPr="00854D0D">
        <w:rPr>
          <w:rFonts w:ascii="UniversLTStd-Bold" w:hAnsi="UniversLTStd-Bold" w:cs="UniversLTStd-Bold"/>
          <w:b w:val="0"/>
          <w:bCs w:val="0"/>
        </w:rPr>
        <w:t xml:space="preserve"> </w:t>
      </w:r>
      <w:r w:rsidR="00785061">
        <w:rPr>
          <w:rFonts w:ascii="UniversLTStd-Bold" w:hAnsi="UniversLTStd-Bold" w:cs="UniversLTStd-Bold"/>
          <w:b w:val="0"/>
          <w:bCs w:val="0"/>
        </w:rPr>
        <w:t>H</w:t>
      </w:r>
      <w:r w:rsidRPr="00854D0D">
        <w:rPr>
          <w:b w:val="0"/>
          <w:bCs w:val="0"/>
        </w:rPr>
        <w:t>uman systems integration test</w:t>
      </w:r>
      <w:r w:rsidR="00785061">
        <w:rPr>
          <w:b w:val="0"/>
          <w:bCs w:val="0"/>
        </w:rPr>
        <w:t>ing</w:t>
      </w:r>
      <w:r w:rsidRPr="00854D0D">
        <w:rPr>
          <w:b w:val="0"/>
          <w:bCs w:val="0"/>
        </w:rPr>
        <w:t xml:space="preserve"> parameters</w:t>
      </w:r>
      <w:r w:rsidR="00785061">
        <w:rPr>
          <w:b w:val="0"/>
          <w:bCs w:val="0"/>
        </w:rPr>
        <w:t xml:space="preserve"> sample</w:t>
      </w:r>
      <w:r w:rsidRPr="00854D0D">
        <w:rPr>
          <w:b w:val="0"/>
          <w:bCs w:val="0"/>
        </w:rPr>
        <w:t xml:space="preserve"> (</w:t>
      </w:r>
      <w:r w:rsidR="009C214C">
        <w:rPr>
          <w:b w:val="0"/>
          <w:bCs w:val="0"/>
        </w:rPr>
        <w:t>Armin</w:t>
      </w:r>
      <w:r w:rsidRPr="00854D0D">
        <w:rPr>
          <w:b w:val="0"/>
          <w:bCs w:val="0"/>
        </w:rPr>
        <w:t xml:space="preserve"> et al. 2008)</w:t>
      </w:r>
    </w:p>
    <w:tbl>
      <w:tblPr>
        <w:tblStyle w:val="GridTable1Light"/>
        <w:tblW w:w="0" w:type="auto"/>
        <w:tblLook w:val="04A0" w:firstRow="1" w:lastRow="0" w:firstColumn="1" w:lastColumn="0" w:noHBand="0" w:noVBand="1"/>
      </w:tblPr>
      <w:tblGrid>
        <w:gridCol w:w="3600"/>
        <w:gridCol w:w="3600"/>
      </w:tblGrid>
      <w:tr w:rsidR="00361941" w14:paraId="21DAD20B" w14:textId="77777777" w:rsidTr="006C08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3B6E05E7" w14:textId="76EB98EB" w:rsidR="00361941" w:rsidRPr="003B03C0" w:rsidRDefault="00361941" w:rsidP="00D55B65">
            <w:pPr>
              <w:pStyle w:val="Table"/>
              <w:rPr>
                <w:b/>
                <w:bCs/>
              </w:rPr>
            </w:pPr>
            <w:r w:rsidRPr="003B03C0">
              <w:rPr>
                <w:b/>
                <w:bCs/>
              </w:rPr>
              <w:t>Access to amenities</w:t>
            </w:r>
          </w:p>
        </w:tc>
        <w:tc>
          <w:tcPr>
            <w:tcW w:w="3600" w:type="dxa"/>
          </w:tcPr>
          <w:p w14:paraId="06E532CF" w14:textId="7DB0679A" w:rsidR="00361941" w:rsidRPr="003B03C0" w:rsidRDefault="00361941" w:rsidP="00D55B65">
            <w:pPr>
              <w:pStyle w:val="Table"/>
              <w:cnfStyle w:val="100000000000" w:firstRow="1" w:lastRow="0" w:firstColumn="0" w:lastColumn="0" w:oddVBand="0" w:evenVBand="0" w:oddHBand="0" w:evenHBand="0" w:firstRowFirstColumn="0" w:firstRowLastColumn="0" w:lastRowFirstColumn="0" w:lastRowLastColumn="0"/>
              <w:rPr>
                <w:b/>
                <w:bCs/>
              </w:rPr>
            </w:pPr>
            <w:r w:rsidRPr="003B03C0">
              <w:rPr>
                <w:b/>
                <w:bCs/>
              </w:rPr>
              <w:t>Illumination conditions</w:t>
            </w:r>
          </w:p>
        </w:tc>
      </w:tr>
      <w:tr w:rsidR="00361941" w:rsidRPr="003F4223" w14:paraId="14F443F8" w14:textId="77777777" w:rsidTr="006C0851">
        <w:tc>
          <w:tcPr>
            <w:cnfStyle w:val="001000000000" w:firstRow="0" w:lastRow="0" w:firstColumn="1" w:lastColumn="0" w:oddVBand="0" w:evenVBand="0" w:oddHBand="0" w:evenHBand="0" w:firstRowFirstColumn="0" w:firstRowLastColumn="0" w:lastRowFirstColumn="0" w:lastRowLastColumn="0"/>
            <w:tcW w:w="3600" w:type="dxa"/>
          </w:tcPr>
          <w:p w14:paraId="62B8B53A" w14:textId="6AEBF6A5" w:rsidR="00361941" w:rsidRDefault="00361941" w:rsidP="00D55B65">
            <w:pPr>
              <w:pStyle w:val="Table"/>
            </w:pPr>
            <w:r>
              <w:t>Acoustics</w:t>
            </w:r>
          </w:p>
        </w:tc>
        <w:tc>
          <w:tcPr>
            <w:tcW w:w="3600" w:type="dxa"/>
          </w:tcPr>
          <w:p w14:paraId="630D6BFA" w14:textId="70A31E01" w:rsidR="00361941" w:rsidRPr="003F4223" w:rsidRDefault="00361941" w:rsidP="00D55B65">
            <w:pPr>
              <w:pStyle w:val="Table"/>
              <w:cnfStyle w:val="000000000000" w:firstRow="0" w:lastRow="0" w:firstColumn="0" w:lastColumn="0" w:oddVBand="0" w:evenVBand="0" w:oddHBand="0" w:evenHBand="0" w:firstRowFirstColumn="0" w:firstRowLastColumn="0" w:lastRowFirstColumn="0" w:lastRowLastColumn="0"/>
              <w:rPr>
                <w:b w:val="0"/>
                <w:bCs w:val="0"/>
              </w:rPr>
            </w:pPr>
            <w:r w:rsidRPr="003F4223">
              <w:rPr>
                <w:b w:val="0"/>
                <w:bCs w:val="0"/>
              </w:rPr>
              <w:t>Maintenance/installation safety</w:t>
            </w:r>
          </w:p>
        </w:tc>
      </w:tr>
      <w:tr w:rsidR="00361941" w:rsidRPr="003F4223" w14:paraId="364218DA" w14:textId="77777777" w:rsidTr="006C0851">
        <w:tc>
          <w:tcPr>
            <w:cnfStyle w:val="001000000000" w:firstRow="0" w:lastRow="0" w:firstColumn="1" w:lastColumn="0" w:oddVBand="0" w:evenVBand="0" w:oddHBand="0" w:evenHBand="0" w:firstRowFirstColumn="0" w:firstRowLastColumn="0" w:lastRowFirstColumn="0" w:lastRowLastColumn="0"/>
            <w:tcW w:w="3600" w:type="dxa"/>
          </w:tcPr>
          <w:p w14:paraId="79E03504" w14:textId="285C6726" w:rsidR="00361941" w:rsidRDefault="00361941" w:rsidP="00D55B65">
            <w:pPr>
              <w:pStyle w:val="Table"/>
            </w:pPr>
            <w:r>
              <w:t>Atmosphere (temperature, pressure, humidity, quality, etc.)</w:t>
            </w:r>
          </w:p>
        </w:tc>
        <w:tc>
          <w:tcPr>
            <w:tcW w:w="3600" w:type="dxa"/>
          </w:tcPr>
          <w:p w14:paraId="295ED5F0" w14:textId="34C41357" w:rsidR="00361941" w:rsidRPr="003F4223" w:rsidRDefault="00361941" w:rsidP="00D55B65">
            <w:pPr>
              <w:pStyle w:val="Table"/>
              <w:cnfStyle w:val="000000000000" w:firstRow="0" w:lastRow="0" w:firstColumn="0" w:lastColumn="0" w:oddVBand="0" w:evenVBand="0" w:oddHBand="0" w:evenHBand="0" w:firstRowFirstColumn="0" w:firstRowLastColumn="0" w:lastRowFirstColumn="0" w:lastRowLastColumn="0"/>
              <w:rPr>
                <w:b w:val="0"/>
                <w:bCs w:val="0"/>
              </w:rPr>
            </w:pPr>
            <w:r w:rsidRPr="003F4223">
              <w:rPr>
                <w:b w:val="0"/>
                <w:bCs w:val="0"/>
              </w:rPr>
              <w:t>Maintenance/installation time to complete</w:t>
            </w:r>
          </w:p>
        </w:tc>
      </w:tr>
    </w:tbl>
    <w:p w14:paraId="5364AB65" w14:textId="77777777" w:rsidR="00824F6E" w:rsidRDefault="00824F6E" w:rsidP="00824F6E">
      <w:pPr>
        <w:pStyle w:val="Heading1"/>
      </w:pPr>
      <w:r>
        <w:t>CONCLUSION</w:t>
      </w:r>
    </w:p>
    <w:p w14:paraId="15E862C7" w14:textId="77777777" w:rsidR="00CD5F33" w:rsidRDefault="00CD5F33" w:rsidP="00CD5F33">
      <w:pPr>
        <w:pStyle w:val="Indent-Para"/>
        <w:rPr>
          <w:b/>
        </w:rPr>
      </w:pPr>
      <w:r w:rsidRPr="00CD5F33">
        <w:t>Human Systems Integration (HSI) is increasingly recognized as a critical component in resolving the design complexities of modern systems. This proposal has outlined a growing body of knowledge in HSI, alongside emerging technologies designed to capture its essential aspects. Developing a framework for HSI using Systems Modeling Language (SysML) will enhance team collaboration by providing a common language and standardized process for distributing models and sharing information. Integrating HSI within systems engineering will enable the recognition of the human element as integral to every system, effectively representing behaviors, constraints, states, and goals throughout the system lifecycle.</w:t>
      </w:r>
    </w:p>
    <w:p w14:paraId="7A0E4F97" w14:textId="32162078" w:rsidR="00824F6E" w:rsidRDefault="00824F6E" w:rsidP="00E00CD5">
      <w:pPr>
        <w:pStyle w:val="Heading1"/>
      </w:pPr>
      <w:r>
        <w:t>ACKNOWLEDGMENT</w:t>
      </w:r>
    </w:p>
    <w:p w14:paraId="272C3D00" w14:textId="61B2A0DF" w:rsidR="0073543A" w:rsidRDefault="00824F6E" w:rsidP="00AC789E">
      <w:pPr>
        <w:pStyle w:val="Noindent-Para"/>
      </w:pPr>
      <w:r>
        <w:t>The authors would like to acknowledge.</w:t>
      </w:r>
    </w:p>
    <w:p w14:paraId="0D69DC3F" w14:textId="77777777" w:rsidR="00F51504" w:rsidRDefault="00F51504" w:rsidP="00F51504">
      <w:pPr>
        <w:pStyle w:val="Heading1"/>
      </w:pPr>
      <w:r>
        <w:t>REFERENCES</w:t>
      </w:r>
    </w:p>
    <w:p w14:paraId="13F8DC82" w14:textId="77777777" w:rsidR="007A39C4" w:rsidRDefault="007A39C4" w:rsidP="003F531A">
      <w:pPr>
        <w:pStyle w:val="References-list"/>
        <w:numPr>
          <w:ilvl w:val="0"/>
          <w:numId w:val="0"/>
        </w:numPr>
        <w:ind w:left="270" w:hanging="270"/>
      </w:pPr>
      <w:r w:rsidRPr="007A39C4">
        <w:t>Salvendy, G. (Ed.). (2012). Handbook of human factors and ergonomics. John Wiley &amp; Sons.</w:t>
      </w:r>
    </w:p>
    <w:p w14:paraId="5F5E30B4" w14:textId="77777777" w:rsidR="007A39C4" w:rsidRDefault="007A39C4" w:rsidP="003F531A">
      <w:pPr>
        <w:pStyle w:val="References-list"/>
        <w:numPr>
          <w:ilvl w:val="0"/>
          <w:numId w:val="0"/>
        </w:numPr>
        <w:ind w:left="270" w:hanging="270"/>
      </w:pPr>
      <w:r w:rsidRPr="007A39C4">
        <w:lastRenderedPageBreak/>
        <w:t>Kadir, B. A., Broberg, O., &amp; da Conceicao, C. S. (2019). Current research and future perspectives on human factors and ergonomics in Industry 4.0. Computers &amp; Industrial Engineering, 137, 106004.</w:t>
      </w:r>
    </w:p>
    <w:p w14:paraId="6C9E211F" w14:textId="0B36A92E" w:rsidR="007A39C4" w:rsidRDefault="007A39C4" w:rsidP="003F531A">
      <w:pPr>
        <w:pStyle w:val="References-list"/>
        <w:numPr>
          <w:ilvl w:val="0"/>
          <w:numId w:val="0"/>
        </w:numPr>
        <w:ind w:left="270" w:hanging="270"/>
      </w:pPr>
      <w:r w:rsidRPr="007A39C4">
        <w:t>Chapanis, A. (1996). Human factors in systems engineering. John Wiley &amp; Sons, Inc.</w:t>
      </w:r>
    </w:p>
    <w:p w14:paraId="486C4C00" w14:textId="77777777" w:rsidR="007A39C4" w:rsidRDefault="007A39C4" w:rsidP="003F531A">
      <w:pPr>
        <w:pStyle w:val="References-list"/>
        <w:numPr>
          <w:ilvl w:val="0"/>
          <w:numId w:val="0"/>
        </w:numPr>
        <w:ind w:left="270" w:hanging="270"/>
      </w:pPr>
      <w:r w:rsidRPr="007A39C4">
        <w:t>Folds, D., Gardner, D. L., &amp; Deal, S. (2008). Building up to the human systems integration demonstration. Insight, 11(2), 15-18.</w:t>
      </w:r>
    </w:p>
    <w:p w14:paraId="3F635E48" w14:textId="77777777" w:rsidR="007A39C4" w:rsidRDefault="007A39C4" w:rsidP="003F531A">
      <w:pPr>
        <w:pStyle w:val="References-list"/>
        <w:numPr>
          <w:ilvl w:val="0"/>
          <w:numId w:val="0"/>
        </w:numPr>
        <w:ind w:left="270" w:hanging="270"/>
      </w:pPr>
      <w:r w:rsidRPr="007A39C4">
        <w:t>Friedenthal, S., Moore, A., &amp; Steiner, R. (2014). A practical guide to SysML: the systems modeling language. Morgan Kaufmann.</w:t>
      </w:r>
    </w:p>
    <w:p w14:paraId="05C5B92D" w14:textId="77777777" w:rsidR="007A39C4" w:rsidRDefault="007A39C4" w:rsidP="003F531A">
      <w:pPr>
        <w:pStyle w:val="References-list"/>
        <w:numPr>
          <w:ilvl w:val="0"/>
          <w:numId w:val="0"/>
        </w:numPr>
        <w:ind w:left="270" w:hanging="270"/>
      </w:pPr>
      <w:r w:rsidRPr="007A39C4">
        <w:t>Folds, D., Gardner, D. L., &amp; Deal, S. (2008). Building up to the human systems integration demonstration. Insight, 11(2), 15-18.</w:t>
      </w:r>
    </w:p>
    <w:p w14:paraId="59850B25" w14:textId="77777777" w:rsidR="007A39C4" w:rsidRDefault="007A39C4" w:rsidP="003F531A">
      <w:pPr>
        <w:pStyle w:val="References-list"/>
        <w:numPr>
          <w:ilvl w:val="0"/>
          <w:numId w:val="0"/>
        </w:numPr>
        <w:ind w:left="270" w:hanging="270"/>
      </w:pPr>
      <w:r w:rsidRPr="007A39C4">
        <w:t>Honour, E. C. (2006, July). 2.3. 1 A Practical Program of Research to Measure Systems Engineering Return on Investment (SE‐ROI). In INCOSE International Symposium (Vol. 16, No. 1, pp. 299-308).</w:t>
      </w:r>
    </w:p>
    <w:p w14:paraId="67EADCD7" w14:textId="77777777" w:rsidR="007A39C4" w:rsidRDefault="007A39C4" w:rsidP="003F531A">
      <w:pPr>
        <w:pStyle w:val="References-list"/>
        <w:numPr>
          <w:ilvl w:val="0"/>
          <w:numId w:val="0"/>
        </w:numPr>
        <w:ind w:left="270" w:hanging="270"/>
      </w:pPr>
      <w:r w:rsidRPr="007A39C4">
        <w:t>Meilich, A. (2008). INCOSE MBSE Initiative Status of HSI. MBSE Activity (Presentation).</w:t>
      </w:r>
    </w:p>
    <w:p w14:paraId="58A2E25C" w14:textId="5538985F" w:rsidR="0038759C" w:rsidRPr="000A5AD2" w:rsidRDefault="007A39C4" w:rsidP="003F531A">
      <w:pPr>
        <w:pStyle w:val="References-list"/>
        <w:numPr>
          <w:ilvl w:val="0"/>
          <w:numId w:val="0"/>
        </w:numPr>
        <w:ind w:left="270" w:hanging="270"/>
        <w:rPr>
          <w:sz w:val="22"/>
          <w:szCs w:val="22"/>
        </w:rPr>
      </w:pPr>
      <w:r w:rsidRPr="007A39C4">
        <w:t xml:space="preserve">Taubman, P. (2008). </w:t>
      </w:r>
      <w:r w:rsidR="0038759C" w:rsidRPr="003B6165">
        <w:t>Top Engineers Shun Military; Concern Grow. The New York Times Website:</w:t>
      </w:r>
      <w:r w:rsidR="000A5AD2">
        <w:t xml:space="preserve"> </w:t>
      </w:r>
      <w:hyperlink r:id="rId9" w:history="1">
        <w:r w:rsidR="000A5AD2" w:rsidRPr="005307B9">
          <w:rPr>
            <w:rStyle w:val="Hyperlink"/>
          </w:rPr>
          <w:t>http://www.nytimes.com/2008/06/25/us/25engineer.html</w:t>
        </w:r>
      </w:hyperlink>
    </w:p>
    <w:p w14:paraId="0F030A06" w14:textId="77777777" w:rsidR="000A5AD2" w:rsidRPr="000A5AD2" w:rsidRDefault="000A5AD2" w:rsidP="000A5AD2">
      <w:pPr>
        <w:autoSpaceDE w:val="0"/>
        <w:autoSpaceDN w:val="0"/>
        <w:adjustRightInd w:val="0"/>
        <w:spacing w:after="0" w:line="240" w:lineRule="auto"/>
        <w:ind w:left="360"/>
        <w:rPr>
          <w:rFonts w:cs="Times New Roman"/>
        </w:rPr>
      </w:pPr>
    </w:p>
    <w:sectPr w:rsidR="000A5AD2" w:rsidRPr="000A5AD2" w:rsidSect="00FE608B">
      <w:headerReference w:type="even" r:id="rId10"/>
      <w:headerReference w:type="default" r:id="rId11"/>
      <w:footerReference w:type="even" r:id="rId12"/>
      <w:footerReference w:type="default" r:id="rId13"/>
      <w:headerReference w:type="first" r:id="rId14"/>
      <w:footerReference w:type="first" r:id="rId15"/>
      <w:pgSz w:w="11520" w:h="15840" w:code="1"/>
      <w:pgMar w:top="1871" w:right="2155" w:bottom="1440" w:left="2155" w:header="10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A6115" w14:textId="77777777" w:rsidR="00793362" w:rsidRDefault="00793362" w:rsidP="00CB53EB">
      <w:pPr>
        <w:spacing w:after="0" w:line="240" w:lineRule="auto"/>
      </w:pPr>
      <w:r>
        <w:separator/>
      </w:r>
    </w:p>
  </w:endnote>
  <w:endnote w:type="continuationSeparator" w:id="0">
    <w:p w14:paraId="661AC19D" w14:textId="77777777" w:rsidR="00793362" w:rsidRDefault="00793362" w:rsidP="00CB5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LTStd-Bold">
    <w:altName w:val="Calibri"/>
    <w:panose1 w:val="00000000000000000000"/>
    <w:charset w:val="00"/>
    <w:family w:val="auto"/>
    <w:notTrueType/>
    <w:pitch w:val="default"/>
    <w:sig w:usb0="00000003" w:usb1="00000000" w:usb2="00000000" w:usb3="00000000" w:csb0="00000001" w:csb1="00000000"/>
  </w:font>
  <w:font w:name="SabonLTStd-R">
    <w:altName w:val="Calibri"/>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UniversLTSt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2396C" w14:textId="77777777" w:rsidR="00383133" w:rsidRDefault="003831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58B37" w14:textId="77777777" w:rsidR="00383133" w:rsidRDefault="003831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20198"/>
      <w:docPartObj>
        <w:docPartGallery w:val="Page Numbers (Bottom of Page)"/>
        <w:docPartUnique/>
      </w:docPartObj>
    </w:sdtPr>
    <w:sdtEndPr>
      <w:rPr>
        <w:noProof/>
      </w:rPr>
    </w:sdtEndPr>
    <w:sdtContent>
      <w:p w14:paraId="3985D795" w14:textId="0A222A5C" w:rsidR="006E4D25" w:rsidRDefault="004A104C" w:rsidP="00430B73">
        <w:pPr>
          <w:pStyle w:val="Footer"/>
          <w:tabs>
            <w:tab w:val="clear" w:pos="4513"/>
            <w:tab w:val="clear" w:pos="9026"/>
            <w:tab w:val="right" w:pos="7344"/>
          </w:tabs>
        </w:pPr>
        <w:r>
          <w:rPr>
            <w:noProof/>
            <w:lang w:val="en-US"/>
          </w:rPr>
          <mc:AlternateContent>
            <mc:Choice Requires="wps">
              <w:drawing>
                <wp:anchor distT="0" distB="0" distL="114300" distR="114300" simplePos="0" relativeHeight="251687936" behindDoc="0" locked="0" layoutInCell="1" allowOverlap="1" wp14:anchorId="156BF68D" wp14:editId="0DA20EFA">
                  <wp:simplePos x="0" y="0"/>
                  <wp:positionH relativeFrom="column">
                    <wp:posOffset>0</wp:posOffset>
                  </wp:positionH>
                  <wp:positionV relativeFrom="paragraph">
                    <wp:posOffset>-155879</wp:posOffset>
                  </wp:positionV>
                  <wp:extent cx="45491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5491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7EBDE7F1" id="Straight Connector 1"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25pt" to="358.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" strokecolor="black [3200]" strokeweight="1pt">
                  <v:stroke joinstyle="miter"/>
                </v:line>
              </w:pict>
            </mc:Fallback>
          </mc:AlternateContent>
        </w:r>
        <w:r w:rsidR="006E4D25" w:rsidRPr="00123D10">
          <w:rPr>
            <w:rFonts w:ascii="Arial" w:hAnsi="Arial" w:cs="Arial"/>
            <w:sz w:val="14"/>
            <w:szCs w:val="14"/>
          </w:rPr>
          <w:t>© 20</w:t>
        </w:r>
        <w:r w:rsidR="00BF0F90">
          <w:rPr>
            <w:rFonts w:ascii="Arial" w:hAnsi="Arial" w:cs="Arial"/>
            <w:sz w:val="14"/>
            <w:szCs w:val="14"/>
          </w:rPr>
          <w:t>XX</w:t>
        </w:r>
        <w:r w:rsidR="006E4D25" w:rsidRPr="00123D10">
          <w:rPr>
            <w:rFonts w:ascii="Arial" w:hAnsi="Arial" w:cs="Arial"/>
            <w:sz w:val="14"/>
            <w:szCs w:val="14"/>
          </w:rPr>
          <w:t xml:space="preserve">. Published by </w:t>
        </w:r>
        <w:r w:rsidR="00383133">
          <w:rPr>
            <w:rFonts w:ascii="Arial" w:hAnsi="Arial" w:cs="Arial"/>
            <w:sz w:val="14"/>
            <w:szCs w:val="14"/>
          </w:rPr>
          <w:t>IEJ</w:t>
        </w:r>
        <w:r w:rsidR="00BF0F90">
          <w:rPr>
            <w:rFonts w:ascii="Arial" w:hAnsi="Arial" w:cs="Arial"/>
            <w:sz w:val="14"/>
            <w:szCs w:val="14"/>
          </w:rPr>
          <w:t xml:space="preserve"> </w:t>
        </w:r>
        <w:r w:rsidR="006E4D25" w:rsidRPr="00123D10">
          <w:rPr>
            <w:rFonts w:ascii="Arial" w:hAnsi="Arial" w:cs="Arial"/>
            <w:sz w:val="14"/>
            <w:szCs w:val="14"/>
          </w:rPr>
          <w:t>Open Access. All rights reserved.</w:t>
        </w:r>
        <w:r w:rsidR="006E4D25">
          <w:rPr>
            <w:rFonts w:ascii="Arial" w:hAnsi="Arial" w:cs="Arial"/>
            <w:sz w:val="14"/>
            <w:szCs w:val="14"/>
          </w:rPr>
          <w:tab/>
        </w:r>
        <w:r w:rsidR="006E4D25">
          <w:fldChar w:fldCharType="begin"/>
        </w:r>
        <w:r w:rsidR="006E4D25">
          <w:instrText xml:space="preserve"> PAGE   \* MERGEFORMAT </w:instrText>
        </w:r>
        <w:r w:rsidR="006E4D25">
          <w:fldChar w:fldCharType="separate"/>
        </w:r>
        <w:r w:rsidR="00430B73">
          <w:rPr>
            <w:noProof/>
          </w:rPr>
          <w:t>1</w:t>
        </w:r>
        <w:r w:rsidR="006E4D25">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E041C" w14:textId="77777777" w:rsidR="00793362" w:rsidRDefault="00793362" w:rsidP="00CB53EB">
      <w:pPr>
        <w:spacing w:after="0" w:line="240" w:lineRule="auto"/>
      </w:pPr>
      <w:r>
        <w:separator/>
      </w:r>
    </w:p>
  </w:footnote>
  <w:footnote w:type="continuationSeparator" w:id="0">
    <w:p w14:paraId="6EE8E924" w14:textId="77777777" w:rsidR="00793362" w:rsidRDefault="00793362" w:rsidP="00CB53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3AB70" w14:textId="79572513" w:rsidR="006E4D25" w:rsidRPr="006634F0" w:rsidRDefault="004A104C" w:rsidP="006E4D25">
    <w:pPr>
      <w:pStyle w:val="Header"/>
      <w:tabs>
        <w:tab w:val="clear" w:pos="4513"/>
        <w:tab w:val="clear" w:pos="9026"/>
        <w:tab w:val="left" w:pos="0"/>
        <w:tab w:val="right" w:pos="7344"/>
      </w:tabs>
      <w:jc w:val="right"/>
      <w:rPr>
        <w:rFonts w:ascii="Arial" w:hAnsi="Arial" w:cs="Arial"/>
      </w:rPr>
    </w:pPr>
    <w:r>
      <w:rPr>
        <w:noProof/>
        <w:lang w:val="en-US"/>
      </w:rPr>
      <mc:AlternateContent>
        <mc:Choice Requires="wps">
          <w:drawing>
            <wp:anchor distT="0" distB="0" distL="114300" distR="114300" simplePos="0" relativeHeight="251689984" behindDoc="0" locked="0" layoutInCell="1" allowOverlap="1" wp14:anchorId="3A4887F6" wp14:editId="60A33709">
              <wp:simplePos x="0" y="0"/>
              <wp:positionH relativeFrom="column">
                <wp:posOffset>0</wp:posOffset>
              </wp:positionH>
              <wp:positionV relativeFrom="paragraph">
                <wp:posOffset>267004</wp:posOffset>
              </wp:positionV>
              <wp:extent cx="454914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45491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5C591EAC" id="Straight Connector 14"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1pt" to="358.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" strokecolor="black [3200]" strokeweight="1pt">
              <v:stroke joinstyle="miter"/>
            </v:line>
          </w:pict>
        </mc:Fallback>
      </mc:AlternateContent>
    </w:r>
    <w:sdt>
      <w:sdtPr>
        <w:id w:val="1638060642"/>
        <w:docPartObj>
          <w:docPartGallery w:val="Page Numbers (Top of Page)"/>
          <w:docPartUnique/>
        </w:docPartObj>
      </w:sdtPr>
      <w:sdtEndPr>
        <w:rPr>
          <w:noProof/>
        </w:rPr>
      </w:sdtEndPr>
      <w:sdtContent>
        <w:r w:rsidR="006E4D25">
          <w:fldChar w:fldCharType="begin"/>
        </w:r>
        <w:r w:rsidR="006E4D25">
          <w:instrText xml:space="preserve"> PAGE   \* MERGEFORMAT </w:instrText>
        </w:r>
        <w:r w:rsidR="006E4D25">
          <w:fldChar w:fldCharType="separate"/>
        </w:r>
        <w:r w:rsidR="00430B73">
          <w:rPr>
            <w:noProof/>
          </w:rPr>
          <w:t>4</w:t>
        </w:r>
        <w:r w:rsidR="006E4D25">
          <w:rPr>
            <w:noProof/>
          </w:rPr>
          <w:fldChar w:fldCharType="end"/>
        </w:r>
      </w:sdtContent>
    </w:sdt>
    <w:r w:rsidR="006E4D25">
      <w:rPr>
        <w:noProof/>
      </w:rPr>
      <w:tab/>
    </w:r>
    <w:r w:rsidR="006E4D25">
      <w:rPr>
        <w:rFonts w:ascii="UniversLTStd" w:hAnsi="UniversLTStd" w:cs="UniversLTStd"/>
        <w:sz w:val="16"/>
        <w:szCs w:val="16"/>
      </w:rPr>
      <w:t>Author Name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50E06" w14:textId="420572EE" w:rsidR="004A104C" w:rsidRDefault="004A104C" w:rsidP="004A104C">
    <w:pPr>
      <w:pStyle w:val="Header"/>
      <w:tabs>
        <w:tab w:val="clear" w:pos="4513"/>
        <w:tab w:val="clear" w:pos="9026"/>
        <w:tab w:val="right" w:pos="7344"/>
      </w:tabs>
    </w:pPr>
    <w:r>
      <w:rPr>
        <w:noProof/>
        <w:lang w:val="en-US"/>
      </w:rPr>
      <mc:AlternateContent>
        <mc:Choice Requires="wps">
          <w:drawing>
            <wp:anchor distT="0" distB="0" distL="114300" distR="114300" simplePos="0" relativeHeight="251692032" behindDoc="0" locked="0" layoutInCell="1" allowOverlap="1" wp14:anchorId="5F230540" wp14:editId="7FE76173">
              <wp:simplePos x="0" y="0"/>
              <wp:positionH relativeFrom="column">
                <wp:posOffset>0</wp:posOffset>
              </wp:positionH>
              <wp:positionV relativeFrom="paragraph">
                <wp:posOffset>353695</wp:posOffset>
              </wp:positionV>
              <wp:extent cx="454914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45491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7A6E9B6" id="Straight Connector 15"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7.85pt" to="358.2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" strokecolor="black [3200]" strokeweight="1pt">
              <v:stroke joinstyle="miter"/>
            </v:line>
          </w:pict>
        </mc:Fallback>
      </mc:AlternateContent>
    </w:r>
    <w:r w:rsidR="00BF0F90">
      <w:rPr>
        <w:rFonts w:ascii="Arial" w:hAnsi="Arial" w:cs="Arial"/>
        <w:i/>
        <w:iCs/>
        <w:sz w:val="16"/>
        <w:szCs w:val="16"/>
      </w:rPr>
      <w:t>Manuscript Title</w:t>
    </w:r>
    <w:r>
      <w:tab/>
    </w:r>
    <w:sdt>
      <w:sdtPr>
        <w:id w:val="160892738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30B73">
          <w:rPr>
            <w:noProof/>
          </w:rPr>
          <w:t>3</w:t>
        </w:r>
        <w:r>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84FF9" w14:textId="574EFC88" w:rsidR="006A1715" w:rsidRPr="00FB3B37" w:rsidRDefault="00383133" w:rsidP="00430B73">
    <w:pPr>
      <w:pStyle w:val="Header"/>
      <w:spacing w:after="60"/>
      <w:ind w:right="1584"/>
      <w:jc w:val="right"/>
      <w:rPr>
        <w:rFonts w:ascii="Book Antiqua" w:hAnsi="Book Antiqua" w:cs="Arial"/>
        <w:sz w:val="16"/>
        <w:szCs w:val="16"/>
      </w:rPr>
    </w:pPr>
    <w:r>
      <w:rPr>
        <w:rFonts w:ascii="Book Antiqua" w:hAnsi="Book Antiqua" w:cs="Arial"/>
        <w:noProof/>
        <w:sz w:val="16"/>
        <w:szCs w:val="16"/>
      </w:rPr>
      <w:drawing>
        <wp:anchor distT="0" distB="0" distL="114300" distR="114300" simplePos="0" relativeHeight="251693056" behindDoc="0" locked="0" layoutInCell="1" allowOverlap="1" wp14:anchorId="6E153E37" wp14:editId="30862DD3">
          <wp:simplePos x="0" y="0"/>
          <wp:positionH relativeFrom="column">
            <wp:posOffset>3673475</wp:posOffset>
          </wp:positionH>
          <wp:positionV relativeFrom="paragraph">
            <wp:posOffset>-539750</wp:posOffset>
          </wp:positionV>
          <wp:extent cx="1079500" cy="1079500"/>
          <wp:effectExtent l="0" t="0" r="0" b="0"/>
          <wp:wrapThrough wrapText="bothSides">
            <wp:wrapPolygon edited="0">
              <wp:start x="4574" y="762"/>
              <wp:lineTo x="3812" y="2287"/>
              <wp:lineTo x="4193" y="13722"/>
              <wp:lineTo x="1525" y="16009"/>
              <wp:lineTo x="1525" y="17534"/>
              <wp:lineTo x="3812" y="18296"/>
              <wp:lineTo x="10292" y="18296"/>
              <wp:lineTo x="19440" y="17534"/>
              <wp:lineTo x="20584" y="16772"/>
              <wp:lineTo x="19059" y="4574"/>
              <wp:lineTo x="17153" y="3812"/>
              <wp:lineTo x="6480" y="762"/>
              <wp:lineTo x="4574" y="762"/>
            </wp:wrapPolygon>
          </wp:wrapThrough>
          <wp:docPr id="516613545" name="Picture 7" descr="A black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613545" name="Picture 7" descr="A black and red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margin">
            <wp14:pctWidth>0</wp14:pctWidth>
          </wp14:sizeRelH>
          <wp14:sizeRelV relativeFrom="margin">
            <wp14:pctHeight>0</wp14:pctHeight>
          </wp14:sizeRelV>
        </wp:anchor>
      </w:drawing>
    </w:r>
    <w:r w:rsidR="001F0F95">
      <w:rPr>
        <w:rFonts w:ascii="Book Antiqua" w:hAnsi="Book Antiqua" w:cs="Arial"/>
        <w:i/>
        <w:iCs/>
        <w:sz w:val="16"/>
        <w:szCs w:val="16"/>
      </w:rPr>
      <w:t>IEJ</w:t>
    </w:r>
    <w:r w:rsidR="007B37CB" w:rsidRPr="00FB3B37">
      <w:rPr>
        <w:rFonts w:ascii="Book Antiqua" w:hAnsi="Book Antiqua" w:cs="Arial"/>
        <w:i/>
        <w:iCs/>
        <w:sz w:val="16"/>
        <w:szCs w:val="16"/>
      </w:rPr>
      <w:t>J</w:t>
    </w:r>
    <w:r w:rsidR="00533E61" w:rsidRPr="00FB3B37">
      <w:rPr>
        <w:rFonts w:ascii="Book Antiqua" w:hAnsi="Book Antiqua" w:cs="Arial"/>
        <w:i/>
        <w:iCs/>
        <w:sz w:val="16"/>
        <w:szCs w:val="16"/>
      </w:rPr>
      <w:t>20</w:t>
    </w:r>
    <w:r w:rsidR="007B37CB" w:rsidRPr="00FB3B37">
      <w:rPr>
        <w:rFonts w:ascii="Book Antiqua" w:hAnsi="Book Antiqua" w:cs="Arial"/>
        <w:i/>
        <w:iCs/>
        <w:sz w:val="16"/>
        <w:szCs w:val="16"/>
      </w:rPr>
      <w:t>XX</w:t>
    </w:r>
    <w:r w:rsidR="0042791B" w:rsidRPr="00FB3B37">
      <w:rPr>
        <w:rFonts w:ascii="Book Antiqua" w:hAnsi="Book Antiqua" w:cs="Arial"/>
        <w:i/>
        <w:iCs/>
        <w:sz w:val="16"/>
        <w:szCs w:val="16"/>
      </w:rPr>
      <w:t xml:space="preserve">: Vol. </w:t>
    </w:r>
    <w:r w:rsidR="00533E61" w:rsidRPr="00FB3B37">
      <w:rPr>
        <w:rFonts w:ascii="Book Antiqua" w:hAnsi="Book Antiqua" w:cs="Arial"/>
        <w:i/>
        <w:iCs/>
        <w:sz w:val="16"/>
        <w:szCs w:val="16"/>
      </w:rPr>
      <w:t>XX</w:t>
    </w:r>
    <w:r w:rsidR="0042791B" w:rsidRPr="00FB3B37">
      <w:rPr>
        <w:rFonts w:ascii="Book Antiqua" w:hAnsi="Book Antiqua" w:cs="Arial"/>
        <w:i/>
        <w:iCs/>
        <w:sz w:val="16"/>
        <w:szCs w:val="16"/>
      </w:rPr>
      <w:t>, 20</w:t>
    </w:r>
    <w:r w:rsidR="007B37CB" w:rsidRPr="00FB3B37">
      <w:rPr>
        <w:rFonts w:ascii="Book Antiqua" w:hAnsi="Book Antiqua" w:cs="Arial"/>
        <w:i/>
        <w:iCs/>
        <w:sz w:val="16"/>
        <w:szCs w:val="16"/>
      </w:rPr>
      <w:t>XX</w:t>
    </w:r>
  </w:p>
  <w:p w14:paraId="0A25A6FA" w14:textId="3F04705D" w:rsidR="00946716" w:rsidRPr="00FB3B37" w:rsidRDefault="0042791B" w:rsidP="006A1715">
    <w:pPr>
      <w:spacing w:after="60" w:line="240" w:lineRule="auto"/>
      <w:ind w:right="1584"/>
      <w:jc w:val="right"/>
      <w:rPr>
        <w:rFonts w:ascii="Book Antiqua" w:hAnsi="Book Antiqua" w:cs="Arial"/>
      </w:rPr>
    </w:pPr>
    <w:proofErr w:type="spellStart"/>
    <w:r w:rsidRPr="00FB3B37">
      <w:rPr>
        <w:rFonts w:ascii="Book Antiqua" w:hAnsi="Book Antiqua" w:cs="Arial"/>
        <w:sz w:val="16"/>
        <w:szCs w:val="16"/>
      </w:rPr>
      <w:t>doi</w:t>
    </w:r>
    <w:proofErr w:type="spellEnd"/>
    <w:r w:rsidRPr="00FB3B37">
      <w:rPr>
        <w:rFonts w:ascii="Book Antiqua" w:hAnsi="Book Antiqua" w:cs="Arial"/>
        <w:sz w:val="16"/>
        <w:szCs w:val="16"/>
      </w:rPr>
      <w:t xml:space="preserve">: </w:t>
    </w:r>
    <w:proofErr w:type="gramStart"/>
    <w:r w:rsidR="00CD33C6">
      <w:rPr>
        <w:rFonts w:ascii="Book Antiqua" w:hAnsi="Book Antiqua" w:cs="Arial"/>
        <w:sz w:val="16"/>
        <w:szCs w:val="16"/>
      </w:rPr>
      <w:t>XX</w:t>
    </w:r>
    <w:r w:rsidRPr="00FB3B37">
      <w:rPr>
        <w:rFonts w:ascii="Book Antiqua" w:hAnsi="Book Antiqua" w:cs="Arial"/>
        <w:sz w:val="16"/>
        <w:szCs w:val="16"/>
      </w:rPr>
      <w:t>.</w:t>
    </w:r>
    <w:r w:rsidR="00CD33C6">
      <w:rPr>
        <w:rFonts w:ascii="Book Antiqua" w:hAnsi="Book Antiqua" w:cs="Arial"/>
        <w:sz w:val="16"/>
        <w:szCs w:val="16"/>
      </w:rPr>
      <w:t>XXXXX</w:t>
    </w:r>
    <w:proofErr w:type="gramEnd"/>
    <w:r w:rsidRPr="00FB3B37">
      <w:rPr>
        <w:rFonts w:ascii="Book Antiqua" w:hAnsi="Book Antiqua" w:cs="Arial"/>
        <w:sz w:val="16"/>
        <w:szCs w:val="16"/>
      </w:rPr>
      <w:t>/</w:t>
    </w:r>
    <w:r w:rsidR="001F0F95">
      <w:rPr>
        <w:rFonts w:ascii="Book Antiqua" w:hAnsi="Book Antiqua" w:cs="Arial"/>
        <w:sz w:val="16"/>
        <w:szCs w:val="16"/>
      </w:rPr>
      <w:t>IEJ</w:t>
    </w:r>
    <w:r w:rsidR="007B37CB" w:rsidRPr="00FB3B37">
      <w:rPr>
        <w:rFonts w:ascii="Book Antiqua" w:hAnsi="Book Antiqua" w:cs="Arial"/>
        <w:sz w:val="16"/>
        <w:szCs w:val="16"/>
      </w:rPr>
      <w:t>20XX-Vol</w:t>
    </w:r>
    <w:r w:rsidR="00CD33C6">
      <w:rPr>
        <w:rFonts w:ascii="Book Antiqua" w:hAnsi="Book Antiqua" w:cs="Arial"/>
        <w:sz w:val="16"/>
        <w:szCs w:val="16"/>
      </w:rPr>
      <w:t>X</w:t>
    </w:r>
    <w:r w:rsidR="0038679A">
      <w:rPr>
        <w:rFonts w:ascii="Book Antiqua" w:hAnsi="Book Antiqua" w:cs="Arial"/>
        <w:sz w:val="16"/>
        <w:szCs w:val="16"/>
      </w:rPr>
      <w:t>X</w:t>
    </w:r>
    <w:r w:rsidR="007B37CB" w:rsidRPr="00FB3B37">
      <w:rPr>
        <w:rFonts w:ascii="Book Antiqua" w:hAnsi="Book Antiqua" w:cs="Arial"/>
        <w:sz w:val="16"/>
        <w:szCs w:val="16"/>
      </w:rPr>
      <w:t>-</w:t>
    </w:r>
    <w:r w:rsidRPr="00FB3B37">
      <w:rPr>
        <w:rFonts w:ascii="Book Antiqua" w:hAnsi="Book Antiqua" w:cs="Arial"/>
        <w:sz w:val="16"/>
        <w:szCs w:val="16"/>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B3477"/>
    <w:multiLevelType w:val="hybridMultilevel"/>
    <w:tmpl w:val="8820DC0C"/>
    <w:lvl w:ilvl="0" w:tplc="4A365AA2">
      <w:start w:val="1"/>
      <w:numFmt w:val="decimal"/>
      <w:pStyle w:val="References-list"/>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7D592475"/>
    <w:multiLevelType w:val="hybridMultilevel"/>
    <w:tmpl w:val="C1241F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46909775">
    <w:abstractNumId w:val="1"/>
  </w:num>
  <w:num w:numId="2" w16cid:durableId="76168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ECE"/>
    <w:rsid w:val="000015D4"/>
    <w:rsid w:val="00001852"/>
    <w:rsid w:val="00002599"/>
    <w:rsid w:val="0001729F"/>
    <w:rsid w:val="00020CD3"/>
    <w:rsid w:val="000313E7"/>
    <w:rsid w:val="00037235"/>
    <w:rsid w:val="0004077F"/>
    <w:rsid w:val="00042556"/>
    <w:rsid w:val="00044CB1"/>
    <w:rsid w:val="00046FE9"/>
    <w:rsid w:val="0005096A"/>
    <w:rsid w:val="000514E2"/>
    <w:rsid w:val="00057522"/>
    <w:rsid w:val="000730D7"/>
    <w:rsid w:val="00074E04"/>
    <w:rsid w:val="0008778C"/>
    <w:rsid w:val="000A5AD2"/>
    <w:rsid w:val="000A64FB"/>
    <w:rsid w:val="000C4C53"/>
    <w:rsid w:val="000E6304"/>
    <w:rsid w:val="000F0B21"/>
    <w:rsid w:val="000F2743"/>
    <w:rsid w:val="00112DB6"/>
    <w:rsid w:val="00122349"/>
    <w:rsid w:val="00123D10"/>
    <w:rsid w:val="00127FB0"/>
    <w:rsid w:val="00133315"/>
    <w:rsid w:val="001371D9"/>
    <w:rsid w:val="00156C64"/>
    <w:rsid w:val="00163525"/>
    <w:rsid w:val="001B5730"/>
    <w:rsid w:val="001C3E2D"/>
    <w:rsid w:val="001C4ABF"/>
    <w:rsid w:val="001C618D"/>
    <w:rsid w:val="001D609F"/>
    <w:rsid w:val="001E0284"/>
    <w:rsid w:val="001E6063"/>
    <w:rsid w:val="001F0F95"/>
    <w:rsid w:val="0020133E"/>
    <w:rsid w:val="00207F7E"/>
    <w:rsid w:val="00212635"/>
    <w:rsid w:val="002178B7"/>
    <w:rsid w:val="0023264B"/>
    <w:rsid w:val="00237F6B"/>
    <w:rsid w:val="002469C3"/>
    <w:rsid w:val="00250026"/>
    <w:rsid w:val="002532CF"/>
    <w:rsid w:val="002714EE"/>
    <w:rsid w:val="002803A3"/>
    <w:rsid w:val="00282D71"/>
    <w:rsid w:val="00292A9D"/>
    <w:rsid w:val="002A1450"/>
    <w:rsid w:val="002A3DE4"/>
    <w:rsid w:val="002A64D3"/>
    <w:rsid w:val="002B3112"/>
    <w:rsid w:val="002B5B9A"/>
    <w:rsid w:val="002D4C1A"/>
    <w:rsid w:val="002E478E"/>
    <w:rsid w:val="002F07EF"/>
    <w:rsid w:val="002F6410"/>
    <w:rsid w:val="00305BA5"/>
    <w:rsid w:val="003175A5"/>
    <w:rsid w:val="0032182A"/>
    <w:rsid w:val="003232CC"/>
    <w:rsid w:val="00332107"/>
    <w:rsid w:val="00361941"/>
    <w:rsid w:val="00374B77"/>
    <w:rsid w:val="00380C53"/>
    <w:rsid w:val="00383133"/>
    <w:rsid w:val="003859F6"/>
    <w:rsid w:val="0038679A"/>
    <w:rsid w:val="0038759C"/>
    <w:rsid w:val="0039446F"/>
    <w:rsid w:val="003979D5"/>
    <w:rsid w:val="003A0521"/>
    <w:rsid w:val="003A65D3"/>
    <w:rsid w:val="003B03C0"/>
    <w:rsid w:val="003B35B0"/>
    <w:rsid w:val="003B6165"/>
    <w:rsid w:val="003D1D38"/>
    <w:rsid w:val="003F4223"/>
    <w:rsid w:val="003F531A"/>
    <w:rsid w:val="003F6798"/>
    <w:rsid w:val="003F7ECE"/>
    <w:rsid w:val="00400456"/>
    <w:rsid w:val="004104F5"/>
    <w:rsid w:val="0042791B"/>
    <w:rsid w:val="00430B73"/>
    <w:rsid w:val="0046264B"/>
    <w:rsid w:val="004737C0"/>
    <w:rsid w:val="0047664D"/>
    <w:rsid w:val="00485F00"/>
    <w:rsid w:val="004877BC"/>
    <w:rsid w:val="00491FCA"/>
    <w:rsid w:val="004A104C"/>
    <w:rsid w:val="004A621C"/>
    <w:rsid w:val="004B1143"/>
    <w:rsid w:val="004B2D49"/>
    <w:rsid w:val="004C3AC7"/>
    <w:rsid w:val="004D2D1D"/>
    <w:rsid w:val="004D646E"/>
    <w:rsid w:val="004F5C94"/>
    <w:rsid w:val="004F655B"/>
    <w:rsid w:val="005009CC"/>
    <w:rsid w:val="005176E2"/>
    <w:rsid w:val="00526130"/>
    <w:rsid w:val="00533E61"/>
    <w:rsid w:val="005370A5"/>
    <w:rsid w:val="005426A2"/>
    <w:rsid w:val="00570629"/>
    <w:rsid w:val="005A1BF3"/>
    <w:rsid w:val="005C1263"/>
    <w:rsid w:val="005C1805"/>
    <w:rsid w:val="005D084B"/>
    <w:rsid w:val="005D3765"/>
    <w:rsid w:val="005D5305"/>
    <w:rsid w:val="005D7389"/>
    <w:rsid w:val="005E04B4"/>
    <w:rsid w:val="00603291"/>
    <w:rsid w:val="006040C0"/>
    <w:rsid w:val="00605620"/>
    <w:rsid w:val="00621497"/>
    <w:rsid w:val="00634855"/>
    <w:rsid w:val="00640AE6"/>
    <w:rsid w:val="00646AB2"/>
    <w:rsid w:val="006634F0"/>
    <w:rsid w:val="00682B01"/>
    <w:rsid w:val="006A1715"/>
    <w:rsid w:val="006A744F"/>
    <w:rsid w:val="006C0851"/>
    <w:rsid w:val="006E4D25"/>
    <w:rsid w:val="00705404"/>
    <w:rsid w:val="007057B1"/>
    <w:rsid w:val="0070684B"/>
    <w:rsid w:val="00706ED9"/>
    <w:rsid w:val="00713135"/>
    <w:rsid w:val="0071781C"/>
    <w:rsid w:val="00723185"/>
    <w:rsid w:val="00733ED2"/>
    <w:rsid w:val="0073543A"/>
    <w:rsid w:val="00740854"/>
    <w:rsid w:val="007543AE"/>
    <w:rsid w:val="00755071"/>
    <w:rsid w:val="00757C9D"/>
    <w:rsid w:val="00785061"/>
    <w:rsid w:val="00793362"/>
    <w:rsid w:val="007A39C4"/>
    <w:rsid w:val="007B37CB"/>
    <w:rsid w:val="007B5070"/>
    <w:rsid w:val="007C180F"/>
    <w:rsid w:val="007D32C2"/>
    <w:rsid w:val="008000C9"/>
    <w:rsid w:val="008043BE"/>
    <w:rsid w:val="00824F6E"/>
    <w:rsid w:val="00840DB3"/>
    <w:rsid w:val="00841A1E"/>
    <w:rsid w:val="008426B9"/>
    <w:rsid w:val="00844EAF"/>
    <w:rsid w:val="008462BB"/>
    <w:rsid w:val="008477F3"/>
    <w:rsid w:val="00854D0D"/>
    <w:rsid w:val="00861F78"/>
    <w:rsid w:val="00866CC8"/>
    <w:rsid w:val="00866D80"/>
    <w:rsid w:val="00893830"/>
    <w:rsid w:val="008A05F3"/>
    <w:rsid w:val="008D2693"/>
    <w:rsid w:val="008F2647"/>
    <w:rsid w:val="008F3212"/>
    <w:rsid w:val="009116A2"/>
    <w:rsid w:val="00920B19"/>
    <w:rsid w:val="0093262C"/>
    <w:rsid w:val="00946716"/>
    <w:rsid w:val="00955FFE"/>
    <w:rsid w:val="0098274D"/>
    <w:rsid w:val="009869B5"/>
    <w:rsid w:val="009B3942"/>
    <w:rsid w:val="009C0CAB"/>
    <w:rsid w:val="009C214C"/>
    <w:rsid w:val="009C5247"/>
    <w:rsid w:val="009E484A"/>
    <w:rsid w:val="009E542B"/>
    <w:rsid w:val="009E6017"/>
    <w:rsid w:val="00A26800"/>
    <w:rsid w:val="00A37DC9"/>
    <w:rsid w:val="00A53234"/>
    <w:rsid w:val="00A61C4E"/>
    <w:rsid w:val="00A67C6B"/>
    <w:rsid w:val="00A73178"/>
    <w:rsid w:val="00A87DAA"/>
    <w:rsid w:val="00A92ECA"/>
    <w:rsid w:val="00AA1432"/>
    <w:rsid w:val="00AA3788"/>
    <w:rsid w:val="00AB4EC1"/>
    <w:rsid w:val="00AB5F05"/>
    <w:rsid w:val="00AC4A84"/>
    <w:rsid w:val="00AC789E"/>
    <w:rsid w:val="00AD04F4"/>
    <w:rsid w:val="00AE4EAD"/>
    <w:rsid w:val="00AF073F"/>
    <w:rsid w:val="00AF1B64"/>
    <w:rsid w:val="00B04585"/>
    <w:rsid w:val="00B13531"/>
    <w:rsid w:val="00B1561D"/>
    <w:rsid w:val="00B21929"/>
    <w:rsid w:val="00B2397C"/>
    <w:rsid w:val="00B42758"/>
    <w:rsid w:val="00B52209"/>
    <w:rsid w:val="00B5509C"/>
    <w:rsid w:val="00B57908"/>
    <w:rsid w:val="00B673AA"/>
    <w:rsid w:val="00B80326"/>
    <w:rsid w:val="00B96F62"/>
    <w:rsid w:val="00BA30D4"/>
    <w:rsid w:val="00BB7647"/>
    <w:rsid w:val="00BC01A9"/>
    <w:rsid w:val="00BD4650"/>
    <w:rsid w:val="00BD7F04"/>
    <w:rsid w:val="00BF0F90"/>
    <w:rsid w:val="00BF3AB2"/>
    <w:rsid w:val="00C05D1A"/>
    <w:rsid w:val="00C06A61"/>
    <w:rsid w:val="00C16B71"/>
    <w:rsid w:val="00C227E9"/>
    <w:rsid w:val="00C25ADC"/>
    <w:rsid w:val="00C32705"/>
    <w:rsid w:val="00C36735"/>
    <w:rsid w:val="00C36E12"/>
    <w:rsid w:val="00C37CDE"/>
    <w:rsid w:val="00C72338"/>
    <w:rsid w:val="00C7698C"/>
    <w:rsid w:val="00C870BA"/>
    <w:rsid w:val="00C8752D"/>
    <w:rsid w:val="00C9431A"/>
    <w:rsid w:val="00CA2D92"/>
    <w:rsid w:val="00CA3A52"/>
    <w:rsid w:val="00CB53EB"/>
    <w:rsid w:val="00CB7FA2"/>
    <w:rsid w:val="00CC0B90"/>
    <w:rsid w:val="00CD33C6"/>
    <w:rsid w:val="00CD5E2D"/>
    <w:rsid w:val="00CD5F33"/>
    <w:rsid w:val="00CD7719"/>
    <w:rsid w:val="00CF4CB6"/>
    <w:rsid w:val="00D10DC3"/>
    <w:rsid w:val="00D26EE0"/>
    <w:rsid w:val="00D32DFB"/>
    <w:rsid w:val="00D42831"/>
    <w:rsid w:val="00D47631"/>
    <w:rsid w:val="00D55B65"/>
    <w:rsid w:val="00D64751"/>
    <w:rsid w:val="00D672B4"/>
    <w:rsid w:val="00D8736E"/>
    <w:rsid w:val="00D95314"/>
    <w:rsid w:val="00DA0CC5"/>
    <w:rsid w:val="00DA2753"/>
    <w:rsid w:val="00DA2E39"/>
    <w:rsid w:val="00DB54EB"/>
    <w:rsid w:val="00DB7DC1"/>
    <w:rsid w:val="00DC4500"/>
    <w:rsid w:val="00DD0778"/>
    <w:rsid w:val="00DD21A5"/>
    <w:rsid w:val="00DE192F"/>
    <w:rsid w:val="00DF0133"/>
    <w:rsid w:val="00DF0A33"/>
    <w:rsid w:val="00DF2EFC"/>
    <w:rsid w:val="00DF5F23"/>
    <w:rsid w:val="00E00CD5"/>
    <w:rsid w:val="00E07508"/>
    <w:rsid w:val="00E116DB"/>
    <w:rsid w:val="00E12198"/>
    <w:rsid w:val="00E1677D"/>
    <w:rsid w:val="00E3169A"/>
    <w:rsid w:val="00E41527"/>
    <w:rsid w:val="00E537A8"/>
    <w:rsid w:val="00E5594E"/>
    <w:rsid w:val="00E71F0C"/>
    <w:rsid w:val="00EA1EAC"/>
    <w:rsid w:val="00EA2803"/>
    <w:rsid w:val="00EA5A31"/>
    <w:rsid w:val="00ED7218"/>
    <w:rsid w:val="00EE7745"/>
    <w:rsid w:val="00EF0568"/>
    <w:rsid w:val="00F16CEC"/>
    <w:rsid w:val="00F309FF"/>
    <w:rsid w:val="00F51504"/>
    <w:rsid w:val="00F57095"/>
    <w:rsid w:val="00F93E3C"/>
    <w:rsid w:val="00FA125E"/>
    <w:rsid w:val="00FA217B"/>
    <w:rsid w:val="00FA7272"/>
    <w:rsid w:val="00FB3B37"/>
    <w:rsid w:val="00FE0CB0"/>
    <w:rsid w:val="00FE3755"/>
    <w:rsid w:val="00FE43F0"/>
    <w:rsid w:val="00FE608B"/>
    <w:rsid w:val="00FF0A7D"/>
    <w:rsid w:val="00FF399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97605"/>
  <w15:chartTrackingRefBased/>
  <w15:docId w15:val="{211092A6-0270-419B-8673-69F64491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568"/>
    <w:pPr>
      <w:spacing w:after="200"/>
    </w:pPr>
    <w:rPr>
      <w:rFonts w:ascii="Times New Roman" w:hAnsi="Times New Roman"/>
    </w:rPr>
  </w:style>
  <w:style w:type="paragraph" w:styleId="Heading1">
    <w:name w:val="heading 1"/>
    <w:basedOn w:val="Normal"/>
    <w:next w:val="Normal"/>
    <w:link w:val="Heading1Char"/>
    <w:autoRedefine/>
    <w:uiPriority w:val="9"/>
    <w:qFormat/>
    <w:rsid w:val="001371D9"/>
    <w:pPr>
      <w:keepNext/>
      <w:keepLines/>
      <w:spacing w:before="240" w:after="120"/>
      <w:outlineLvl w:val="0"/>
    </w:pPr>
    <w:rPr>
      <w:rFonts w:ascii="Arial" w:eastAsiaTheme="majorEastAsia" w:hAnsi="Arial" w:cstheme="majorBidi"/>
      <w:b/>
      <w:szCs w:val="32"/>
    </w:rPr>
  </w:style>
  <w:style w:type="paragraph" w:styleId="Heading2">
    <w:name w:val="heading 2"/>
    <w:basedOn w:val="Normal"/>
    <w:next w:val="Normal"/>
    <w:link w:val="Heading2Char"/>
    <w:autoRedefine/>
    <w:uiPriority w:val="9"/>
    <w:unhideWhenUsed/>
    <w:qFormat/>
    <w:rsid w:val="007B5070"/>
    <w:pPr>
      <w:keepNext/>
      <w:keepLines/>
      <w:spacing w:before="200" w:after="120"/>
      <w:outlineLvl w:val="1"/>
    </w:pPr>
    <w:rPr>
      <w:rFonts w:ascii="Arial" w:eastAsiaTheme="majorEastAsia" w:hAnsi="Arial"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53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3EB"/>
  </w:style>
  <w:style w:type="paragraph" w:styleId="Footer">
    <w:name w:val="footer"/>
    <w:basedOn w:val="Normal"/>
    <w:link w:val="FooterChar"/>
    <w:uiPriority w:val="99"/>
    <w:unhideWhenUsed/>
    <w:rsid w:val="00CB53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3EB"/>
  </w:style>
  <w:style w:type="paragraph" w:styleId="Title">
    <w:name w:val="Title"/>
    <w:basedOn w:val="Normal"/>
    <w:next w:val="Normal"/>
    <w:link w:val="TitleChar"/>
    <w:autoRedefine/>
    <w:uiPriority w:val="10"/>
    <w:qFormat/>
    <w:rsid w:val="000F2743"/>
    <w:pPr>
      <w:spacing w:before="160" w:after="240" w:line="240" w:lineRule="auto"/>
      <w:contextualSpacing/>
    </w:pPr>
    <w:rPr>
      <w:rFonts w:ascii="Arial" w:eastAsiaTheme="majorEastAsia" w:hAnsi="Arial" w:cstheme="majorBidi"/>
      <w:b/>
      <w:spacing w:val="-10"/>
      <w:kern w:val="28"/>
      <w:sz w:val="36"/>
      <w:szCs w:val="56"/>
    </w:rPr>
  </w:style>
  <w:style w:type="character" w:customStyle="1" w:styleId="TitleChar">
    <w:name w:val="Title Char"/>
    <w:basedOn w:val="DefaultParagraphFont"/>
    <w:link w:val="Title"/>
    <w:uiPriority w:val="10"/>
    <w:rsid w:val="000F2743"/>
    <w:rPr>
      <w:rFonts w:ascii="Arial" w:eastAsiaTheme="majorEastAsia" w:hAnsi="Arial" w:cstheme="majorBidi"/>
      <w:b/>
      <w:spacing w:val="-10"/>
      <w:kern w:val="28"/>
      <w:sz w:val="36"/>
      <w:szCs w:val="56"/>
    </w:rPr>
  </w:style>
  <w:style w:type="paragraph" w:customStyle="1" w:styleId="Author">
    <w:name w:val="Author"/>
    <w:basedOn w:val="Normal"/>
    <w:autoRedefine/>
    <w:qFormat/>
    <w:rsid w:val="00CD7719"/>
    <w:pPr>
      <w:autoSpaceDE w:val="0"/>
      <w:autoSpaceDN w:val="0"/>
      <w:adjustRightInd w:val="0"/>
      <w:spacing w:line="240" w:lineRule="auto"/>
    </w:pPr>
    <w:rPr>
      <w:rFonts w:ascii="Arial" w:hAnsi="Arial" w:cs="Arial"/>
      <w:b/>
      <w:bCs/>
    </w:rPr>
  </w:style>
  <w:style w:type="paragraph" w:customStyle="1" w:styleId="Address">
    <w:name w:val="Address"/>
    <w:basedOn w:val="Normal"/>
    <w:autoRedefine/>
    <w:qFormat/>
    <w:rsid w:val="00C16B71"/>
    <w:pPr>
      <w:autoSpaceDE w:val="0"/>
      <w:autoSpaceDN w:val="0"/>
      <w:adjustRightInd w:val="0"/>
      <w:spacing w:after="60" w:line="240" w:lineRule="auto"/>
    </w:pPr>
    <w:rPr>
      <w:rFonts w:ascii="Arial" w:hAnsi="Arial" w:cs="Arial"/>
      <w:sz w:val="17"/>
      <w:szCs w:val="17"/>
    </w:rPr>
  </w:style>
  <w:style w:type="paragraph" w:customStyle="1" w:styleId="Abstract-Head">
    <w:name w:val="Abstract-Head"/>
    <w:basedOn w:val="Normal"/>
    <w:qFormat/>
    <w:rsid w:val="00074E04"/>
    <w:pPr>
      <w:autoSpaceDE w:val="0"/>
      <w:autoSpaceDN w:val="0"/>
      <w:adjustRightInd w:val="0"/>
      <w:spacing w:before="540" w:after="130" w:line="240" w:lineRule="auto"/>
    </w:pPr>
    <w:rPr>
      <w:rFonts w:ascii="UniversLTStd-Bold" w:hAnsi="UniversLTStd-Bold" w:cs="UniversLTStd-Bold"/>
      <w:b/>
      <w:bCs/>
      <w:sz w:val="20"/>
      <w:szCs w:val="20"/>
    </w:rPr>
  </w:style>
  <w:style w:type="paragraph" w:customStyle="1" w:styleId="Abstract-Para">
    <w:name w:val="Abstract-Para"/>
    <w:basedOn w:val="Normal"/>
    <w:qFormat/>
    <w:rsid w:val="00044CB1"/>
    <w:pPr>
      <w:autoSpaceDE w:val="0"/>
      <w:autoSpaceDN w:val="0"/>
      <w:adjustRightInd w:val="0"/>
      <w:spacing w:after="0" w:line="240" w:lineRule="exact"/>
      <w:jc w:val="both"/>
    </w:pPr>
    <w:rPr>
      <w:rFonts w:ascii="Arial" w:hAnsi="Arial" w:cs="Arial"/>
      <w:sz w:val="18"/>
      <w:szCs w:val="18"/>
    </w:rPr>
  </w:style>
  <w:style w:type="paragraph" w:customStyle="1" w:styleId="Keywords">
    <w:name w:val="Keywords"/>
    <w:basedOn w:val="Normal"/>
    <w:qFormat/>
    <w:rsid w:val="005176E2"/>
    <w:pPr>
      <w:autoSpaceDE w:val="0"/>
      <w:autoSpaceDN w:val="0"/>
      <w:adjustRightInd w:val="0"/>
      <w:spacing w:before="120" w:after="480" w:line="240" w:lineRule="auto"/>
      <w:jc w:val="both"/>
    </w:pPr>
    <w:rPr>
      <w:rFonts w:ascii="Arial" w:hAnsi="Arial" w:cs="Arial"/>
      <w:sz w:val="16"/>
      <w:szCs w:val="16"/>
    </w:rPr>
  </w:style>
  <w:style w:type="character" w:customStyle="1" w:styleId="Heading1Char">
    <w:name w:val="Heading 1 Char"/>
    <w:basedOn w:val="DefaultParagraphFont"/>
    <w:link w:val="Heading1"/>
    <w:uiPriority w:val="9"/>
    <w:rsid w:val="001371D9"/>
    <w:rPr>
      <w:rFonts w:ascii="Arial" w:eastAsiaTheme="majorEastAsia" w:hAnsi="Arial" w:cstheme="majorBidi"/>
      <w:b/>
      <w:szCs w:val="32"/>
    </w:rPr>
  </w:style>
  <w:style w:type="paragraph" w:customStyle="1" w:styleId="Noindent-Para">
    <w:name w:val="Noindent-Para"/>
    <w:basedOn w:val="Normal"/>
    <w:qFormat/>
    <w:rsid w:val="00485F00"/>
    <w:pPr>
      <w:spacing w:after="0" w:line="260" w:lineRule="exact"/>
      <w:jc w:val="both"/>
    </w:pPr>
    <w:rPr>
      <w:rFonts w:cs="Times New Roman"/>
    </w:rPr>
  </w:style>
  <w:style w:type="paragraph" w:customStyle="1" w:styleId="Indent-Para">
    <w:name w:val="Indent-Para"/>
    <w:basedOn w:val="Noindent-Para"/>
    <w:qFormat/>
    <w:rsid w:val="009C0CAB"/>
    <w:pPr>
      <w:ind w:firstLine="240"/>
      <w:contextualSpacing/>
    </w:pPr>
  </w:style>
  <w:style w:type="paragraph" w:styleId="ListParagraph">
    <w:name w:val="List Paragraph"/>
    <w:basedOn w:val="Normal"/>
    <w:uiPriority w:val="34"/>
    <w:qFormat/>
    <w:rsid w:val="003B6165"/>
    <w:pPr>
      <w:ind w:left="720"/>
      <w:contextualSpacing/>
    </w:pPr>
  </w:style>
  <w:style w:type="character" w:styleId="Hyperlink">
    <w:name w:val="Hyperlink"/>
    <w:basedOn w:val="DefaultParagraphFont"/>
    <w:uiPriority w:val="99"/>
    <w:unhideWhenUsed/>
    <w:rsid w:val="000A5AD2"/>
    <w:rPr>
      <w:color w:val="0563C1" w:themeColor="hyperlink"/>
      <w:u w:val="single"/>
    </w:rPr>
  </w:style>
  <w:style w:type="character" w:customStyle="1" w:styleId="UnresolvedMention1">
    <w:name w:val="Unresolved Mention1"/>
    <w:basedOn w:val="DefaultParagraphFont"/>
    <w:uiPriority w:val="99"/>
    <w:semiHidden/>
    <w:unhideWhenUsed/>
    <w:rsid w:val="000A5AD2"/>
    <w:rPr>
      <w:color w:val="605E5C"/>
      <w:shd w:val="clear" w:color="auto" w:fill="E1DFDD"/>
    </w:rPr>
  </w:style>
  <w:style w:type="paragraph" w:customStyle="1" w:styleId="References-list">
    <w:name w:val="References-list"/>
    <w:basedOn w:val="ListParagraph"/>
    <w:qFormat/>
    <w:rsid w:val="0020133E"/>
    <w:pPr>
      <w:numPr>
        <w:numId w:val="2"/>
      </w:numPr>
      <w:autoSpaceDE w:val="0"/>
      <w:autoSpaceDN w:val="0"/>
      <w:adjustRightInd w:val="0"/>
      <w:spacing w:after="0" w:line="240" w:lineRule="exact"/>
      <w:ind w:left="357" w:hanging="357"/>
      <w:jc w:val="both"/>
    </w:pPr>
    <w:rPr>
      <w:rFonts w:cs="Times New Roman"/>
      <w:sz w:val="20"/>
      <w:szCs w:val="20"/>
    </w:rPr>
  </w:style>
  <w:style w:type="paragraph" w:customStyle="1" w:styleId="Table-Caption">
    <w:name w:val="Table-Caption"/>
    <w:basedOn w:val="Noindent-Para"/>
    <w:autoRedefine/>
    <w:qFormat/>
    <w:rsid w:val="00634855"/>
    <w:pPr>
      <w:spacing w:before="240"/>
      <w:jc w:val="center"/>
    </w:pPr>
    <w:rPr>
      <w:rFonts w:ascii="Arial" w:hAnsi="Arial" w:cs="Arial"/>
      <w:b/>
      <w:bCs/>
      <w:sz w:val="18"/>
      <w:szCs w:val="18"/>
    </w:rPr>
  </w:style>
  <w:style w:type="table" w:styleId="TableGrid">
    <w:name w:val="Table Grid"/>
    <w:basedOn w:val="TableNormal"/>
    <w:uiPriority w:val="39"/>
    <w:rsid w:val="00361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D55B6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
    <w:name w:val="Table"/>
    <w:basedOn w:val="Noindent-Para"/>
    <w:qFormat/>
    <w:rsid w:val="006C0851"/>
    <w:pPr>
      <w:jc w:val="left"/>
    </w:pPr>
    <w:rPr>
      <w:rFonts w:cs="SabonLTStd-R"/>
      <w:b/>
      <w:bCs/>
      <w:sz w:val="20"/>
      <w:szCs w:val="20"/>
    </w:rPr>
  </w:style>
  <w:style w:type="paragraph" w:customStyle="1" w:styleId="Figure-Caption">
    <w:name w:val="Figure-Caption"/>
    <w:basedOn w:val="Table-Caption"/>
    <w:autoRedefine/>
    <w:qFormat/>
    <w:rsid w:val="00B1561D"/>
    <w:pPr>
      <w:spacing w:before="0" w:after="120"/>
    </w:pPr>
    <w:rPr>
      <w:b w:val="0"/>
      <w:bCs w:val="0"/>
    </w:rPr>
  </w:style>
  <w:style w:type="character" w:customStyle="1" w:styleId="Heading2Char">
    <w:name w:val="Heading 2 Char"/>
    <w:basedOn w:val="DefaultParagraphFont"/>
    <w:link w:val="Heading2"/>
    <w:uiPriority w:val="9"/>
    <w:rsid w:val="007B5070"/>
    <w:rPr>
      <w:rFonts w:ascii="Arial" w:eastAsiaTheme="majorEastAsia" w:hAnsi="Arial" w:cstheme="majorBidi"/>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ytimes.com/2008/06/25/us/25engineer.html"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41CB0-3756-47D6-A6C8-2636DD6E0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IEJ Manuscript Template</dc:title>
  <dc:subject/>
  <dc:creator>Norra Othman</dc:creator>
  <cp:keywords>IEJ Manuscript</cp:keywords>
  <dc:description/>
  <cp:lastModifiedBy>NORASHIKEN BINTI OTHMAN</cp:lastModifiedBy>
  <cp:revision>3</cp:revision>
  <cp:lastPrinted>2024-05-20T05:29:00Z</cp:lastPrinted>
  <dcterms:created xsi:type="dcterms:W3CDTF">2025-06-30T07:59:00Z</dcterms:created>
  <dcterms:modified xsi:type="dcterms:W3CDTF">2025-07-02T09:40:00Z</dcterms:modified>
</cp:coreProperties>
</file>